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547E1" w14:textId="77777777" w:rsidR="000E7F68" w:rsidRDefault="000E7F68" w:rsidP="000E7F68">
      <w:pPr>
        <w:spacing w:after="0" w:line="276" w:lineRule="auto"/>
        <w:rPr>
          <w:rFonts w:ascii="AvantGarde Bk BT" w:hAnsi="AvantGarde Bk BT"/>
          <w:b/>
        </w:rPr>
      </w:pPr>
    </w:p>
    <w:p w14:paraId="17235E9A" w14:textId="77777777" w:rsidR="000E7F68" w:rsidRDefault="000E7F68" w:rsidP="00CE21BD">
      <w:pPr>
        <w:spacing w:after="0" w:line="276" w:lineRule="auto"/>
        <w:jc w:val="center"/>
        <w:rPr>
          <w:rFonts w:ascii="AvantGarde Bk BT" w:hAnsi="AvantGarde Bk BT"/>
          <w:b/>
        </w:rPr>
      </w:pPr>
    </w:p>
    <w:p w14:paraId="42F107F2" w14:textId="77777777" w:rsidR="007A6BB7" w:rsidRDefault="008342AE" w:rsidP="00CE21BD">
      <w:pPr>
        <w:spacing w:after="0" w:line="276" w:lineRule="auto"/>
        <w:jc w:val="center"/>
        <w:rPr>
          <w:rFonts w:ascii="AvantGarde Bk BT" w:hAnsi="AvantGarde Bk BT"/>
          <w:b/>
        </w:rPr>
      </w:pPr>
      <w:r w:rsidRPr="00F85226">
        <w:rPr>
          <w:rFonts w:ascii="AvantGarde Bk BT" w:hAnsi="AvantGarde Bk BT"/>
          <w:b/>
        </w:rPr>
        <w:t>REGLAMENTO DEL CO</w:t>
      </w:r>
      <w:r>
        <w:rPr>
          <w:rFonts w:ascii="AvantGarde Bk BT" w:hAnsi="AvantGarde Bk BT"/>
          <w:b/>
        </w:rPr>
        <w:t>M</w:t>
      </w:r>
      <w:r w:rsidRPr="00F85226">
        <w:rPr>
          <w:rFonts w:ascii="AvantGarde Bk BT" w:hAnsi="AvantGarde Bk BT"/>
          <w:b/>
        </w:rPr>
        <w:t xml:space="preserve">ITÉ DE TRANSPARENCIA </w:t>
      </w:r>
      <w:r w:rsidR="00CE21BD">
        <w:rPr>
          <w:rFonts w:ascii="AvantGarde Bk BT" w:hAnsi="AvantGarde Bk BT"/>
          <w:b/>
        </w:rPr>
        <w:t xml:space="preserve">Y ACCESO A LA INFORMACIÓN PÚBLICA DE </w:t>
      </w:r>
      <w:r w:rsidR="00F2384A">
        <w:rPr>
          <w:rFonts w:ascii="AvantGarde Bk BT" w:hAnsi="AvantGarde Bk BT"/>
          <w:b/>
        </w:rPr>
        <w:t>COXCATLÁN S.L.P.</w:t>
      </w:r>
    </w:p>
    <w:p w14:paraId="33CAAC20" w14:textId="77777777" w:rsidR="007A6BB7" w:rsidRDefault="007A6BB7" w:rsidP="00D11C38">
      <w:pPr>
        <w:spacing w:after="0" w:line="276" w:lineRule="auto"/>
        <w:jc w:val="center"/>
        <w:rPr>
          <w:rFonts w:ascii="AvantGarde Bk BT" w:hAnsi="AvantGarde Bk BT"/>
          <w:b/>
        </w:rPr>
      </w:pPr>
    </w:p>
    <w:p w14:paraId="013A1FF8" w14:textId="77777777" w:rsidR="00FC29BF" w:rsidRDefault="00FC29BF" w:rsidP="00D11C38">
      <w:pPr>
        <w:spacing w:after="0" w:line="276" w:lineRule="auto"/>
        <w:jc w:val="center"/>
        <w:rPr>
          <w:rFonts w:ascii="AvantGarde Bk BT" w:hAnsi="AvantGarde Bk BT"/>
          <w:b/>
        </w:rPr>
      </w:pPr>
    </w:p>
    <w:p w14:paraId="2DE9267E" w14:textId="77777777" w:rsidR="00FC29BF" w:rsidRDefault="00FC29BF" w:rsidP="00D11C38">
      <w:pPr>
        <w:spacing w:after="0" w:line="276" w:lineRule="auto"/>
        <w:jc w:val="center"/>
        <w:rPr>
          <w:rFonts w:ascii="AvantGarde Bk BT" w:hAnsi="AvantGarde Bk BT"/>
          <w:b/>
        </w:rPr>
      </w:pPr>
      <w:r>
        <w:rPr>
          <w:rFonts w:ascii="AvantGarde Bk BT" w:hAnsi="AvantGarde Bk BT"/>
          <w:b/>
        </w:rPr>
        <w:t>CONSIDERANDO</w:t>
      </w:r>
    </w:p>
    <w:p w14:paraId="6476687E" w14:textId="77777777" w:rsidR="00FC29BF" w:rsidRDefault="00FC29BF" w:rsidP="00D11C38">
      <w:pPr>
        <w:spacing w:after="0" w:line="276" w:lineRule="auto"/>
        <w:rPr>
          <w:rFonts w:ascii="AvantGarde Bk BT" w:hAnsi="AvantGarde Bk BT"/>
          <w:b/>
        </w:rPr>
      </w:pPr>
    </w:p>
    <w:p w14:paraId="2D93A25F" w14:textId="77777777" w:rsidR="00FC29BF" w:rsidRDefault="00FC29BF" w:rsidP="00D11C38">
      <w:pPr>
        <w:spacing w:after="0" w:line="276" w:lineRule="auto"/>
        <w:jc w:val="both"/>
        <w:rPr>
          <w:rFonts w:ascii="AvantGarde Bk BT" w:hAnsi="AvantGarde Bk BT"/>
        </w:rPr>
      </w:pPr>
    </w:p>
    <w:p w14:paraId="13C8EA96" w14:textId="77777777" w:rsidR="002E1699" w:rsidRDefault="00D11C38" w:rsidP="002E1699">
      <w:pPr>
        <w:spacing w:after="0" w:line="276" w:lineRule="auto"/>
        <w:jc w:val="both"/>
        <w:rPr>
          <w:rFonts w:ascii="AvantGarde Bk BT" w:hAnsi="AvantGarde Bk BT"/>
        </w:rPr>
      </w:pPr>
      <w:r w:rsidRPr="00D11C38">
        <w:rPr>
          <w:rFonts w:ascii="AvantGarde Bk BT" w:hAnsi="AvantGarde Bk BT"/>
          <w:b/>
        </w:rPr>
        <w:t>I.-</w:t>
      </w:r>
      <w:r>
        <w:rPr>
          <w:rFonts w:ascii="AvantGarde Bk BT" w:hAnsi="AvantGarde Bk BT"/>
        </w:rPr>
        <w:t xml:space="preserve"> </w:t>
      </w:r>
      <w:r w:rsidR="00FC29BF" w:rsidRPr="00FC29BF">
        <w:rPr>
          <w:rFonts w:ascii="AvantGarde Bk BT" w:hAnsi="AvantGarde Bk BT"/>
        </w:rPr>
        <w:t>Con la reforma al Artículo 6º de la Constitución Política de los Estados Unidos Mexicanos</w:t>
      </w:r>
      <w:r>
        <w:rPr>
          <w:rFonts w:ascii="AvantGarde Bk BT" w:hAnsi="AvantGarde Bk BT"/>
        </w:rPr>
        <w:t xml:space="preserve">, </w:t>
      </w:r>
      <w:r w:rsidR="00FC29BF" w:rsidRPr="00FC29BF">
        <w:rPr>
          <w:rFonts w:ascii="AvantGarde Bk BT" w:hAnsi="AvantGarde Bk BT"/>
        </w:rPr>
        <w:t xml:space="preserve">se incorporó al sistema jurídico mexicano el derecho fundamental a la información pública, y la obligación de transparentar el ejercicio del poder público, estableciendo el carácter público de toda la información en posesión de los entes públicos de los tres niveles y órdenes de gobierno. </w:t>
      </w:r>
      <w:r w:rsidR="002E1699">
        <w:rPr>
          <w:rFonts w:ascii="AvantGarde Bk BT" w:hAnsi="AvantGarde Bk BT"/>
        </w:rPr>
        <w:t>De esta manera se reconoce que e</w:t>
      </w:r>
      <w:r w:rsidR="002E1699" w:rsidRPr="002E1699">
        <w:rPr>
          <w:rFonts w:ascii="AvantGarde Bk BT" w:hAnsi="AvantGarde Bk BT"/>
        </w:rPr>
        <w:t>l derecho humano de acceso a la información comprende solicitar, investigar, difundir</w:t>
      </w:r>
      <w:r w:rsidR="002E1699">
        <w:rPr>
          <w:rFonts w:ascii="AvantGarde Bk BT" w:hAnsi="AvantGarde Bk BT"/>
        </w:rPr>
        <w:t>, buscar y recibir información, y que t</w:t>
      </w:r>
      <w:r w:rsidR="002E1699" w:rsidRPr="002E1699">
        <w:rPr>
          <w:rFonts w:ascii="AvantGarde Bk BT" w:hAnsi="AvantGarde Bk BT"/>
        </w:rPr>
        <w:t>oda la información generada, obtenida, adquirida, transformada o en posesión de los sujetos obligados es pública y accesible a cualquier persona en los términos y condiciones que se establezcan en la presente Ley, en los tratados internacionales de los que el Estado mexicano sea parte, la Ley Federal, las leyes de las Entidades Federativas y la normatividad aplicable en sus respectivas competencias; sólo podrá ser clasificada excepcionalmente como reservada temporalmente por razones de interés público y seguridad nacional, en los términos dispuestos por esta Ley.</w:t>
      </w:r>
    </w:p>
    <w:p w14:paraId="1DDC2854" w14:textId="77777777" w:rsidR="00D11C38" w:rsidRDefault="00D11C38" w:rsidP="00D11C38">
      <w:pPr>
        <w:spacing w:after="0" w:line="276" w:lineRule="auto"/>
        <w:jc w:val="both"/>
        <w:rPr>
          <w:rFonts w:ascii="AvantGarde Bk BT" w:hAnsi="AvantGarde Bk BT"/>
        </w:rPr>
      </w:pPr>
    </w:p>
    <w:p w14:paraId="2203DBF5" w14:textId="77777777" w:rsidR="00D11C38" w:rsidRDefault="00D11C38" w:rsidP="00D11C38">
      <w:pPr>
        <w:spacing w:after="0" w:line="276" w:lineRule="auto"/>
        <w:jc w:val="both"/>
        <w:rPr>
          <w:rFonts w:ascii="AvantGarde Bk BT" w:hAnsi="AvantGarde Bk BT"/>
        </w:rPr>
      </w:pPr>
      <w:r w:rsidRPr="00D11C38">
        <w:rPr>
          <w:rFonts w:ascii="AvantGarde Bk BT" w:hAnsi="AvantGarde Bk BT"/>
          <w:b/>
        </w:rPr>
        <w:t>II.-</w:t>
      </w:r>
      <w:r>
        <w:rPr>
          <w:rFonts w:ascii="AvantGarde Bk BT" w:hAnsi="AvantGarde Bk BT"/>
        </w:rPr>
        <w:t xml:space="preserve"> Que</w:t>
      </w:r>
      <w:r w:rsidR="002E1699">
        <w:rPr>
          <w:rFonts w:ascii="AvantGarde Bk BT" w:hAnsi="AvantGarde Bk BT"/>
        </w:rPr>
        <w:t xml:space="preserve"> luego entonces, </w:t>
      </w:r>
      <w:r>
        <w:rPr>
          <w:rFonts w:ascii="AvantGarde Bk BT" w:hAnsi="AvantGarde Bk BT"/>
        </w:rPr>
        <w:t xml:space="preserve">para esta Comisión, como sujeto obligado de las leyes de la materia, </w:t>
      </w:r>
      <w:r w:rsidR="00FC29BF" w:rsidRPr="00FC29BF">
        <w:rPr>
          <w:rFonts w:ascii="AvantGarde Bk BT" w:hAnsi="AvantGarde Bk BT"/>
        </w:rPr>
        <w:t>significa un mayor compromiso en el desarrollo de sus tareas y el mejoramiento del sistema de rendición de cuentas y acceso a la información pública</w:t>
      </w:r>
      <w:r w:rsidR="002E1699">
        <w:rPr>
          <w:rFonts w:ascii="AvantGarde Bk BT" w:hAnsi="AvantGarde Bk BT"/>
        </w:rPr>
        <w:t xml:space="preserve"> solicitada por los ciudadanos para cumplir con los estándares nacionales e internacionales de la materia en transparencia.</w:t>
      </w:r>
    </w:p>
    <w:p w14:paraId="091A1DC0" w14:textId="77777777" w:rsidR="00D11C38" w:rsidRDefault="00D11C38" w:rsidP="00D11C38">
      <w:pPr>
        <w:spacing w:after="0" w:line="276" w:lineRule="auto"/>
        <w:jc w:val="both"/>
        <w:rPr>
          <w:rFonts w:ascii="AvantGarde Bk BT" w:hAnsi="AvantGarde Bk BT"/>
        </w:rPr>
      </w:pPr>
    </w:p>
    <w:p w14:paraId="49F3F6C3" w14:textId="2362FD3A" w:rsidR="00547113" w:rsidRDefault="00D11C38" w:rsidP="00D11C38">
      <w:pPr>
        <w:spacing w:after="0" w:line="276" w:lineRule="auto"/>
        <w:jc w:val="both"/>
        <w:rPr>
          <w:rFonts w:ascii="AvantGarde Bk BT" w:hAnsi="AvantGarde Bk BT"/>
        </w:rPr>
      </w:pPr>
      <w:r w:rsidRPr="002E1699">
        <w:rPr>
          <w:rFonts w:ascii="AvantGarde Bk BT" w:hAnsi="AvantGarde Bk BT"/>
          <w:b/>
        </w:rPr>
        <w:t>I</w:t>
      </w:r>
      <w:r w:rsidR="00F2384A">
        <w:rPr>
          <w:rFonts w:ascii="AvantGarde Bk BT" w:hAnsi="AvantGarde Bk BT"/>
          <w:b/>
        </w:rPr>
        <w:t>II</w:t>
      </w:r>
      <w:r w:rsidRPr="002E1699">
        <w:rPr>
          <w:rFonts w:ascii="AvantGarde Bk BT" w:hAnsi="AvantGarde Bk BT"/>
          <w:b/>
        </w:rPr>
        <w:t>.-</w:t>
      </w:r>
      <w:r>
        <w:rPr>
          <w:rFonts w:ascii="AvantGarde Bk BT" w:hAnsi="AvantGarde Bk BT"/>
        </w:rPr>
        <w:t xml:space="preserve"> </w:t>
      </w:r>
      <w:r w:rsidR="00547113">
        <w:rPr>
          <w:rFonts w:ascii="AvantGarde Bk BT" w:hAnsi="AvantGarde Bk BT"/>
        </w:rPr>
        <w:t xml:space="preserve">Que, mediante </w:t>
      </w:r>
      <w:r w:rsidR="005B544D">
        <w:rPr>
          <w:rFonts w:ascii="AvantGarde Bk BT" w:hAnsi="AvantGarde Bk BT"/>
        </w:rPr>
        <w:t>acuerdo número</w:t>
      </w:r>
      <w:r w:rsidR="004477EF">
        <w:rPr>
          <w:rFonts w:ascii="AvantGarde Bk BT" w:hAnsi="AvantGarde Bk BT"/>
        </w:rPr>
        <w:t xml:space="preserve"> </w:t>
      </w:r>
      <w:r w:rsidR="00F2384A">
        <w:rPr>
          <w:rFonts w:ascii="AvantGarde Bk BT" w:hAnsi="AvantGarde Bk BT"/>
        </w:rPr>
        <w:t>-</w:t>
      </w:r>
      <w:r w:rsidR="004477EF" w:rsidRPr="004477EF">
        <w:rPr>
          <w:rFonts w:ascii="AvantGarde Bk BT" w:hAnsi="AvantGarde Bk BT"/>
          <w:b/>
          <w:bCs/>
        </w:rPr>
        <w:t>ACUERDO CT/COX/001/2021</w:t>
      </w:r>
      <w:r w:rsidR="00F2384A">
        <w:rPr>
          <w:rFonts w:ascii="AvantGarde Bk BT" w:hAnsi="AvantGarde Bk BT"/>
        </w:rPr>
        <w:t>-</w:t>
      </w:r>
      <w:r w:rsidR="00547113">
        <w:rPr>
          <w:rFonts w:ascii="AvantGarde Bk BT" w:hAnsi="AvantGarde Bk BT"/>
        </w:rPr>
        <w:t xml:space="preserve">., a través de sesión </w:t>
      </w:r>
      <w:r w:rsidR="005B544D">
        <w:rPr>
          <w:rFonts w:ascii="AvantGarde Bk BT" w:hAnsi="AvantGarde Bk BT"/>
        </w:rPr>
        <w:t>ordinaria</w:t>
      </w:r>
      <w:r w:rsidR="00547113">
        <w:rPr>
          <w:rFonts w:ascii="AvantGarde Bk BT" w:hAnsi="AvantGarde Bk BT"/>
        </w:rPr>
        <w:t xml:space="preserve"> </w:t>
      </w:r>
      <w:r w:rsidR="005B544D">
        <w:rPr>
          <w:rFonts w:ascii="AvantGarde Bk BT" w:hAnsi="AvantGarde Bk BT"/>
        </w:rPr>
        <w:t>con</w:t>
      </w:r>
      <w:r w:rsidR="00547113">
        <w:rPr>
          <w:rFonts w:ascii="AvantGarde Bk BT" w:hAnsi="AvantGarde Bk BT"/>
        </w:rPr>
        <w:t xml:space="preserve"> </w:t>
      </w:r>
      <w:r w:rsidR="00E56348">
        <w:rPr>
          <w:rFonts w:ascii="AvantGarde Bk BT" w:hAnsi="AvantGarde Bk BT"/>
        </w:rPr>
        <w:t>fecha de</w:t>
      </w:r>
      <w:r w:rsidR="00547113">
        <w:rPr>
          <w:rFonts w:ascii="AvantGarde Bk BT" w:hAnsi="AvantGarde Bk BT"/>
        </w:rPr>
        <w:t xml:space="preserve"> </w:t>
      </w:r>
      <w:r w:rsidR="005B544D">
        <w:rPr>
          <w:rFonts w:ascii="AvantGarde Bk BT" w:hAnsi="AvantGarde Bk BT"/>
        </w:rPr>
        <w:t xml:space="preserve">27 de </w:t>
      </w:r>
      <w:r w:rsidR="00F2384A">
        <w:rPr>
          <w:rFonts w:ascii="AvantGarde Bk BT" w:hAnsi="AvantGarde Bk BT"/>
        </w:rPr>
        <w:t>octubre</w:t>
      </w:r>
      <w:r w:rsidR="00547113">
        <w:rPr>
          <w:rFonts w:ascii="AvantGarde Bk BT" w:hAnsi="AvantGarde Bk BT"/>
        </w:rPr>
        <w:t xml:space="preserve"> de 20</w:t>
      </w:r>
      <w:r w:rsidR="00F2384A">
        <w:rPr>
          <w:rFonts w:ascii="AvantGarde Bk BT" w:hAnsi="AvantGarde Bk BT"/>
        </w:rPr>
        <w:t>21</w:t>
      </w:r>
      <w:r w:rsidR="00547113">
        <w:rPr>
          <w:rFonts w:ascii="AvantGarde Bk BT" w:hAnsi="AvantGarde Bk BT"/>
        </w:rPr>
        <w:t>, dando cumplimiento a los artículos 51 y 52 de la Ley de Transparencia y Acceso a la Información Pública del Estado, de manera unánime procedieron al nombramiento de los integrantes del Comité de Transparencia</w:t>
      </w:r>
      <w:r w:rsidR="00320949">
        <w:rPr>
          <w:rFonts w:ascii="AvantGarde Bk BT" w:hAnsi="AvantGarde Bk BT"/>
        </w:rPr>
        <w:t xml:space="preserve"> de est</w:t>
      </w:r>
      <w:r w:rsidR="00F2384A">
        <w:rPr>
          <w:rFonts w:ascii="AvantGarde Bk BT" w:hAnsi="AvantGarde Bk BT"/>
        </w:rPr>
        <w:t xml:space="preserve">e municipio </w:t>
      </w:r>
      <w:r w:rsidR="00320949">
        <w:rPr>
          <w:rFonts w:ascii="AvantGarde Bk BT" w:hAnsi="AvantGarde Bk BT"/>
        </w:rPr>
        <w:t>y la consecuente constitución.</w:t>
      </w:r>
    </w:p>
    <w:p w14:paraId="2F4E7088" w14:textId="77777777" w:rsidR="00547113" w:rsidRDefault="00547113" w:rsidP="00D11C38">
      <w:pPr>
        <w:spacing w:after="0" w:line="276" w:lineRule="auto"/>
        <w:jc w:val="both"/>
        <w:rPr>
          <w:rFonts w:ascii="AvantGarde Bk BT" w:hAnsi="AvantGarde Bk BT"/>
        </w:rPr>
      </w:pPr>
    </w:p>
    <w:p w14:paraId="09A0D2DE" w14:textId="77777777" w:rsidR="002B637E" w:rsidRDefault="00CE21BD" w:rsidP="00D11C38">
      <w:pPr>
        <w:spacing w:after="0" w:line="276" w:lineRule="auto"/>
        <w:jc w:val="both"/>
        <w:rPr>
          <w:rFonts w:ascii="AvantGarde Bk BT" w:hAnsi="AvantGarde Bk BT"/>
        </w:rPr>
      </w:pPr>
      <w:r>
        <w:rPr>
          <w:rFonts w:ascii="AvantGarde Bk BT" w:hAnsi="AvantGarde Bk BT"/>
          <w:b/>
        </w:rPr>
        <w:t>I</w:t>
      </w:r>
      <w:r w:rsidR="00547113" w:rsidRPr="003A429A">
        <w:rPr>
          <w:rFonts w:ascii="AvantGarde Bk BT" w:hAnsi="AvantGarde Bk BT"/>
          <w:b/>
        </w:rPr>
        <w:t>V.-</w:t>
      </w:r>
      <w:r w:rsidR="00320949">
        <w:rPr>
          <w:rFonts w:ascii="AvantGarde Bk BT" w:hAnsi="AvantGarde Bk BT"/>
        </w:rPr>
        <w:t xml:space="preserve"> </w:t>
      </w:r>
      <w:r w:rsidR="002B637E">
        <w:rPr>
          <w:rFonts w:ascii="AvantGarde Bk BT" w:hAnsi="AvantGarde Bk BT"/>
        </w:rPr>
        <w:t>Que,</w:t>
      </w:r>
      <w:r w:rsidR="00320949">
        <w:rPr>
          <w:rFonts w:ascii="AvantGarde Bk BT" w:hAnsi="AvantGarde Bk BT"/>
        </w:rPr>
        <w:t xml:space="preserve"> d</w:t>
      </w:r>
      <w:r w:rsidR="00D11C38">
        <w:rPr>
          <w:rFonts w:ascii="AvantGarde Bk BT" w:hAnsi="AvantGarde Bk BT"/>
        </w:rPr>
        <w:t>e esa manera, la emisión del presente reglamento del Comité de Transparencia</w:t>
      </w:r>
      <w:r>
        <w:rPr>
          <w:rFonts w:ascii="AvantGarde Bk BT" w:hAnsi="AvantGarde Bk BT"/>
        </w:rPr>
        <w:t xml:space="preserve"> y acceso a la información </w:t>
      </w:r>
      <w:r w:rsidR="00D55357">
        <w:rPr>
          <w:rFonts w:ascii="AvantGarde Bk BT" w:hAnsi="AvantGarde Bk BT"/>
        </w:rPr>
        <w:t>pública</w:t>
      </w:r>
      <w:r>
        <w:rPr>
          <w:rFonts w:ascii="AvantGarde Bk BT" w:hAnsi="AvantGarde Bk BT"/>
        </w:rPr>
        <w:t xml:space="preserve"> de</w:t>
      </w:r>
      <w:r w:rsidR="002B637E">
        <w:rPr>
          <w:rFonts w:ascii="AvantGarde Bk BT" w:hAnsi="AvantGarde Bk BT"/>
        </w:rPr>
        <w:t>l Municipio de</w:t>
      </w:r>
      <w:r>
        <w:rPr>
          <w:rFonts w:ascii="AvantGarde Bk BT" w:hAnsi="AvantGarde Bk BT"/>
        </w:rPr>
        <w:t xml:space="preserve"> Coxcatlán S.L.P.,</w:t>
      </w:r>
      <w:r w:rsidR="00D11C38">
        <w:rPr>
          <w:rFonts w:ascii="AvantGarde Bk BT" w:hAnsi="AvantGarde Bk BT"/>
        </w:rPr>
        <w:t xml:space="preserve"> tiene por objeto dar cumplimiento al artículo 43 de la Ley General de Transparencia y Acceso a la Información Pública, así como su correlativo 24 de la Ley de Transparencia y Acceso a la Información Pública del Estado de San Luis Potosí, y </w:t>
      </w:r>
    </w:p>
    <w:p w14:paraId="44BE647D" w14:textId="77777777" w:rsidR="002B637E" w:rsidRDefault="002B637E" w:rsidP="00D11C38">
      <w:pPr>
        <w:spacing w:after="0" w:line="276" w:lineRule="auto"/>
        <w:jc w:val="both"/>
        <w:rPr>
          <w:rFonts w:ascii="AvantGarde Bk BT" w:hAnsi="AvantGarde Bk BT"/>
        </w:rPr>
      </w:pPr>
    </w:p>
    <w:p w14:paraId="4AAD918B" w14:textId="77777777" w:rsidR="002B637E" w:rsidRDefault="002B637E" w:rsidP="00D11C38">
      <w:pPr>
        <w:spacing w:after="0" w:line="276" w:lineRule="auto"/>
        <w:jc w:val="both"/>
        <w:rPr>
          <w:rFonts w:ascii="AvantGarde Bk BT" w:hAnsi="AvantGarde Bk BT"/>
        </w:rPr>
      </w:pPr>
    </w:p>
    <w:p w14:paraId="6B78042C" w14:textId="77777777" w:rsidR="002B637E" w:rsidRDefault="002B637E" w:rsidP="00D11C38">
      <w:pPr>
        <w:spacing w:after="0" w:line="276" w:lineRule="auto"/>
        <w:jc w:val="both"/>
        <w:rPr>
          <w:rFonts w:ascii="AvantGarde Bk BT" w:hAnsi="AvantGarde Bk BT"/>
        </w:rPr>
      </w:pPr>
    </w:p>
    <w:p w14:paraId="4D5C93F3" w14:textId="77777777" w:rsidR="002B637E" w:rsidRDefault="002B637E" w:rsidP="00D11C38">
      <w:pPr>
        <w:spacing w:after="0" w:line="276" w:lineRule="auto"/>
        <w:jc w:val="both"/>
        <w:rPr>
          <w:rFonts w:ascii="AvantGarde Bk BT" w:hAnsi="AvantGarde Bk BT"/>
        </w:rPr>
      </w:pPr>
    </w:p>
    <w:p w14:paraId="657AD209" w14:textId="75D60D93" w:rsidR="00FC29BF" w:rsidRDefault="00D11C38" w:rsidP="00D11C38">
      <w:pPr>
        <w:spacing w:after="0" w:line="276" w:lineRule="auto"/>
        <w:jc w:val="both"/>
        <w:rPr>
          <w:rFonts w:ascii="AvantGarde Bk BT" w:hAnsi="AvantGarde Bk BT"/>
        </w:rPr>
      </w:pPr>
      <w:r>
        <w:rPr>
          <w:rFonts w:ascii="AvantGarde Bk BT" w:hAnsi="AvantGarde Bk BT"/>
        </w:rPr>
        <w:t>establecer las disposiciones claras y oportunas para establecer la forma de integración, desarrollo de las sesiones, funciones, atribuciones y competencias del Comité de Transparencia de la Comisión como sujeto obligado de la Ley.</w:t>
      </w:r>
    </w:p>
    <w:p w14:paraId="33D8A32C" w14:textId="77777777" w:rsidR="002E1699" w:rsidRDefault="002E1699" w:rsidP="00D11C38">
      <w:pPr>
        <w:spacing w:after="0" w:line="276" w:lineRule="auto"/>
        <w:jc w:val="both"/>
        <w:rPr>
          <w:rFonts w:ascii="AvantGarde Bk BT" w:hAnsi="AvantGarde Bk BT"/>
        </w:rPr>
      </w:pPr>
    </w:p>
    <w:p w14:paraId="18F8AB26" w14:textId="7C71E181" w:rsidR="002E1699" w:rsidRDefault="002E1699" w:rsidP="00D11C38">
      <w:pPr>
        <w:spacing w:after="0" w:line="276" w:lineRule="auto"/>
        <w:jc w:val="both"/>
        <w:rPr>
          <w:rFonts w:ascii="AvantGarde Bk BT" w:hAnsi="AvantGarde Bk BT"/>
        </w:rPr>
      </w:pPr>
      <w:r>
        <w:rPr>
          <w:rFonts w:ascii="AvantGarde Bk BT" w:hAnsi="AvantGarde Bk BT"/>
        </w:rPr>
        <w:t>Por lo anteriormente expuesto y fundado, el Comité de Transparencia</w:t>
      </w:r>
      <w:r w:rsidR="00CE21BD">
        <w:rPr>
          <w:rFonts w:ascii="AvantGarde Bk BT" w:hAnsi="AvantGarde Bk BT"/>
        </w:rPr>
        <w:t xml:space="preserve"> y Acceso a la Información Pública</w:t>
      </w:r>
      <w:r>
        <w:rPr>
          <w:rFonts w:ascii="AvantGarde Bk BT" w:hAnsi="AvantGarde Bk BT"/>
        </w:rPr>
        <w:t xml:space="preserve"> de</w:t>
      </w:r>
      <w:r w:rsidR="002B637E">
        <w:rPr>
          <w:rFonts w:ascii="AvantGarde Bk BT" w:hAnsi="AvantGarde Bk BT"/>
        </w:rPr>
        <w:t>l Municipio de</w:t>
      </w:r>
      <w:r w:rsidR="00F2384A">
        <w:rPr>
          <w:rFonts w:ascii="AvantGarde Bk BT" w:hAnsi="AvantGarde Bk BT"/>
        </w:rPr>
        <w:t xml:space="preserve"> Coxcatlán S.L.P.</w:t>
      </w:r>
      <w:r>
        <w:rPr>
          <w:rFonts w:ascii="AvantGarde Bk BT" w:hAnsi="AvantGarde Bk BT"/>
        </w:rPr>
        <w:t>, tiene a bien expedir el siguiente</w:t>
      </w:r>
      <w:r w:rsidR="008342AE">
        <w:rPr>
          <w:rFonts w:ascii="AvantGarde Bk BT" w:hAnsi="AvantGarde Bk BT"/>
        </w:rPr>
        <w:t>:</w:t>
      </w:r>
    </w:p>
    <w:p w14:paraId="16CA9451" w14:textId="77777777" w:rsidR="002E1699" w:rsidRDefault="002E1699" w:rsidP="002E1699">
      <w:pPr>
        <w:spacing w:after="0" w:line="276" w:lineRule="auto"/>
        <w:jc w:val="center"/>
        <w:rPr>
          <w:rFonts w:ascii="AvantGarde Bk BT" w:hAnsi="AvantGarde Bk BT"/>
          <w:b/>
        </w:rPr>
      </w:pPr>
    </w:p>
    <w:p w14:paraId="74A8B426" w14:textId="5F1CD24A" w:rsidR="00F85226" w:rsidRDefault="002E1699" w:rsidP="00F2384A">
      <w:pPr>
        <w:spacing w:after="0" w:line="276" w:lineRule="auto"/>
        <w:jc w:val="center"/>
        <w:rPr>
          <w:rFonts w:ascii="AvantGarde Bk BT" w:hAnsi="AvantGarde Bk BT"/>
          <w:b/>
        </w:rPr>
      </w:pPr>
      <w:r w:rsidRPr="00F85226">
        <w:rPr>
          <w:rFonts w:ascii="AvantGarde Bk BT" w:hAnsi="AvantGarde Bk BT"/>
          <w:b/>
        </w:rPr>
        <w:t>REGLAMENTO DEL CO</w:t>
      </w:r>
      <w:r>
        <w:rPr>
          <w:rFonts w:ascii="AvantGarde Bk BT" w:hAnsi="AvantGarde Bk BT"/>
          <w:b/>
        </w:rPr>
        <w:t>M</w:t>
      </w:r>
      <w:r w:rsidRPr="00F85226">
        <w:rPr>
          <w:rFonts w:ascii="AvantGarde Bk BT" w:hAnsi="AvantGarde Bk BT"/>
          <w:b/>
        </w:rPr>
        <w:t>ITÉ DE TRANSPARENCIA</w:t>
      </w:r>
      <w:r w:rsidR="00F2384A">
        <w:rPr>
          <w:rFonts w:ascii="AvantGarde Bk BT" w:hAnsi="AvantGarde Bk BT"/>
          <w:b/>
        </w:rPr>
        <w:t xml:space="preserve"> Y ACCESO A LA INFORMAC</w:t>
      </w:r>
      <w:r w:rsidR="00CE21BD">
        <w:rPr>
          <w:rFonts w:ascii="AvantGarde Bk BT" w:hAnsi="AvantGarde Bk BT"/>
          <w:b/>
        </w:rPr>
        <w:t>IÓ</w:t>
      </w:r>
      <w:r w:rsidR="00F2384A">
        <w:rPr>
          <w:rFonts w:ascii="AvantGarde Bk BT" w:hAnsi="AvantGarde Bk BT"/>
          <w:b/>
        </w:rPr>
        <w:t>N PÚBLICA</w:t>
      </w:r>
      <w:r w:rsidRPr="00F85226">
        <w:rPr>
          <w:rFonts w:ascii="AvantGarde Bk BT" w:hAnsi="AvantGarde Bk BT"/>
          <w:b/>
        </w:rPr>
        <w:t xml:space="preserve"> </w:t>
      </w:r>
      <w:r w:rsidR="00F2384A">
        <w:rPr>
          <w:rFonts w:ascii="AvantGarde Bk BT" w:hAnsi="AvantGarde Bk BT"/>
          <w:b/>
        </w:rPr>
        <w:t>DE</w:t>
      </w:r>
      <w:r w:rsidR="002B637E">
        <w:rPr>
          <w:rFonts w:ascii="AvantGarde Bk BT" w:hAnsi="AvantGarde Bk BT"/>
          <w:b/>
        </w:rPr>
        <w:t>L MUNICIPIO DE</w:t>
      </w:r>
      <w:r w:rsidR="00F2384A">
        <w:rPr>
          <w:rFonts w:ascii="AvantGarde Bk BT" w:hAnsi="AvantGarde Bk BT"/>
          <w:b/>
        </w:rPr>
        <w:t xml:space="preserve"> COXCATLÁN</w:t>
      </w:r>
      <w:r w:rsidR="002B637E">
        <w:rPr>
          <w:rFonts w:ascii="AvantGarde Bk BT" w:hAnsi="AvantGarde Bk BT"/>
          <w:b/>
        </w:rPr>
        <w:t>, S.L.P.</w:t>
      </w:r>
      <w:r w:rsidR="00F2384A">
        <w:rPr>
          <w:rFonts w:ascii="AvantGarde Bk BT" w:hAnsi="AvantGarde Bk BT"/>
          <w:b/>
        </w:rPr>
        <w:t xml:space="preserve"> </w:t>
      </w:r>
    </w:p>
    <w:p w14:paraId="07141603" w14:textId="77777777" w:rsidR="00F2384A" w:rsidRPr="00F85226" w:rsidRDefault="00F2384A" w:rsidP="00F2384A">
      <w:pPr>
        <w:spacing w:after="0" w:line="276" w:lineRule="auto"/>
        <w:jc w:val="center"/>
        <w:rPr>
          <w:rFonts w:ascii="AvantGarde Bk BT" w:hAnsi="AvantGarde Bk BT"/>
        </w:rPr>
      </w:pPr>
    </w:p>
    <w:p w14:paraId="289D1C7A" w14:textId="77777777" w:rsidR="00F85226" w:rsidRPr="001C4A0C" w:rsidRDefault="009D7A6F" w:rsidP="00D11C38">
      <w:pPr>
        <w:spacing w:after="0" w:line="276" w:lineRule="auto"/>
        <w:jc w:val="center"/>
        <w:rPr>
          <w:rFonts w:ascii="AvantGarde Bk BT" w:hAnsi="AvantGarde Bk BT"/>
          <w:b/>
        </w:rPr>
      </w:pPr>
      <w:r>
        <w:rPr>
          <w:rFonts w:ascii="AvantGarde Bk BT" w:hAnsi="AvantGarde Bk BT"/>
          <w:b/>
        </w:rPr>
        <w:t>CAPÍTULO I</w:t>
      </w:r>
    </w:p>
    <w:p w14:paraId="2E5A2E51" w14:textId="77777777" w:rsidR="00F85226" w:rsidRPr="001C4A0C" w:rsidRDefault="009D7A6F" w:rsidP="00D11C38">
      <w:pPr>
        <w:spacing w:after="0" w:line="276" w:lineRule="auto"/>
        <w:jc w:val="center"/>
        <w:rPr>
          <w:rFonts w:ascii="AvantGarde Bk BT" w:hAnsi="AvantGarde Bk BT"/>
          <w:b/>
        </w:rPr>
      </w:pPr>
      <w:r>
        <w:rPr>
          <w:rFonts w:ascii="AvantGarde Bk BT" w:hAnsi="AvantGarde Bk BT"/>
          <w:b/>
        </w:rPr>
        <w:t>Disposiciones Generales</w:t>
      </w:r>
    </w:p>
    <w:p w14:paraId="54AFA387" w14:textId="77777777" w:rsidR="00F85226" w:rsidRPr="001C4A0C" w:rsidRDefault="00F85226" w:rsidP="00D11C38">
      <w:pPr>
        <w:spacing w:after="0" w:line="276" w:lineRule="auto"/>
        <w:rPr>
          <w:rFonts w:ascii="AvantGarde Bk BT" w:hAnsi="AvantGarde Bk BT"/>
          <w:b/>
        </w:rPr>
      </w:pPr>
    </w:p>
    <w:p w14:paraId="71216488" w14:textId="77777777" w:rsidR="001C4A0C" w:rsidRDefault="001C4A0C" w:rsidP="00D11C38">
      <w:pPr>
        <w:spacing w:after="0" w:line="276" w:lineRule="auto"/>
        <w:rPr>
          <w:rFonts w:ascii="AvantGarde Bk BT" w:hAnsi="AvantGarde Bk BT"/>
          <w:b/>
        </w:rPr>
      </w:pPr>
      <w:r>
        <w:rPr>
          <w:rFonts w:ascii="AvantGarde Bk BT" w:hAnsi="AvantGarde Bk BT"/>
          <w:b/>
        </w:rPr>
        <w:t>Artículo 1°. Objeto.</w:t>
      </w:r>
    </w:p>
    <w:p w14:paraId="291AA43A" w14:textId="06D08B50" w:rsidR="00F85226" w:rsidRDefault="00F85226" w:rsidP="00D11C38">
      <w:pPr>
        <w:spacing w:after="0" w:line="276" w:lineRule="auto"/>
        <w:jc w:val="both"/>
        <w:rPr>
          <w:rFonts w:ascii="AvantGarde Bk BT" w:hAnsi="AvantGarde Bk BT"/>
        </w:rPr>
      </w:pPr>
      <w:r w:rsidRPr="00F85226">
        <w:rPr>
          <w:rFonts w:ascii="AvantGarde Bk BT" w:hAnsi="AvantGarde Bk BT"/>
        </w:rPr>
        <w:t xml:space="preserve">El presente reglamento se expide con fundamento en lo establecido en los artículos 34 y 52 de la Ley de Transparencia y Acceso a la Información Pública </w:t>
      </w:r>
      <w:r>
        <w:rPr>
          <w:rFonts w:ascii="AvantGarde Bk BT" w:hAnsi="AvantGarde Bk BT"/>
        </w:rPr>
        <w:t>del Estado de San Luis</w:t>
      </w:r>
      <w:r w:rsidRPr="00F85226">
        <w:rPr>
          <w:rFonts w:ascii="AvantGarde Bk BT" w:hAnsi="AvantGarde Bk BT"/>
        </w:rPr>
        <w:t xml:space="preserve"> Potosí, </w:t>
      </w:r>
      <w:r>
        <w:rPr>
          <w:rFonts w:ascii="AvantGarde Bk BT" w:hAnsi="AvantGarde Bk BT"/>
        </w:rPr>
        <w:t>con el propósito de regular la integración y funcionamiento del Comité de Transparencia de</w:t>
      </w:r>
      <w:r w:rsidR="002B637E">
        <w:rPr>
          <w:rFonts w:ascii="AvantGarde Bk BT" w:hAnsi="AvantGarde Bk BT"/>
        </w:rPr>
        <w:t xml:space="preserve">l Municipio de Coxcatlán, </w:t>
      </w:r>
      <w:r>
        <w:rPr>
          <w:rFonts w:ascii="AvantGarde Bk BT" w:hAnsi="AvantGarde Bk BT"/>
        </w:rPr>
        <w:t>de San Luis Potosí.</w:t>
      </w:r>
    </w:p>
    <w:p w14:paraId="7E1B116B" w14:textId="77777777" w:rsidR="00F85226" w:rsidRDefault="00F85226" w:rsidP="00D11C38">
      <w:pPr>
        <w:spacing w:after="0" w:line="276" w:lineRule="auto"/>
        <w:rPr>
          <w:rFonts w:ascii="AvantGarde Bk BT" w:hAnsi="AvantGarde Bk BT"/>
        </w:rPr>
      </w:pPr>
    </w:p>
    <w:p w14:paraId="6F783998" w14:textId="77777777" w:rsidR="00F85226" w:rsidRDefault="00F85226" w:rsidP="00D11C38">
      <w:pPr>
        <w:spacing w:after="0" w:line="276" w:lineRule="auto"/>
        <w:jc w:val="both"/>
        <w:rPr>
          <w:rFonts w:ascii="AvantGarde Bk BT" w:hAnsi="AvantGarde Bk BT"/>
        </w:rPr>
      </w:pPr>
      <w:r>
        <w:rPr>
          <w:rFonts w:ascii="AvantGarde Bk BT" w:hAnsi="AvantGarde Bk BT"/>
        </w:rPr>
        <w:t>El presente ordenamiento es de observancia obligatoria para todos los servidores públicos de</w:t>
      </w:r>
      <w:r w:rsidR="00CE21BD">
        <w:rPr>
          <w:rFonts w:ascii="AvantGarde Bk BT" w:hAnsi="AvantGarde Bk BT"/>
        </w:rPr>
        <w:t>l Municipio de Coxcatlán S.L.P.</w:t>
      </w:r>
      <w:r>
        <w:rPr>
          <w:rFonts w:ascii="AvantGarde Bk BT" w:hAnsi="AvantGarde Bk BT"/>
        </w:rPr>
        <w:t>, y por tanto su actuación deberá ajustarse, además de lo dispuesto en la Ley General de Transparencia y Acceso a la Información Pública, la Ley de Transparencia y Acceso a la Información Pública del Estado</w:t>
      </w:r>
      <w:r w:rsidR="00CE21BD">
        <w:rPr>
          <w:rFonts w:ascii="AvantGarde Bk BT" w:hAnsi="AvantGarde Bk BT"/>
        </w:rPr>
        <w:t xml:space="preserve"> de San Luis Potosí</w:t>
      </w:r>
      <w:r>
        <w:rPr>
          <w:rFonts w:ascii="AvantGarde Bk BT" w:hAnsi="AvantGarde Bk BT"/>
        </w:rPr>
        <w:t>, sus Lineamientos, acuerdos, criterios y demás disposiciones reglamentarias y administrativas que dicte el Pleno de la Comisión y el Sistema Nacional de Transparencia.</w:t>
      </w:r>
    </w:p>
    <w:p w14:paraId="724662A5" w14:textId="77777777" w:rsidR="001C4A0C" w:rsidRDefault="001C4A0C" w:rsidP="00D11C38">
      <w:pPr>
        <w:spacing w:after="0" w:line="276" w:lineRule="auto"/>
        <w:jc w:val="both"/>
        <w:rPr>
          <w:rFonts w:ascii="AvantGarde Bk BT" w:hAnsi="AvantGarde Bk BT"/>
        </w:rPr>
      </w:pPr>
    </w:p>
    <w:p w14:paraId="11433979" w14:textId="77777777" w:rsidR="001C4A0C" w:rsidRPr="001C4A0C" w:rsidRDefault="001C4A0C" w:rsidP="00D11C38">
      <w:pPr>
        <w:spacing w:after="0" w:line="276" w:lineRule="auto"/>
        <w:jc w:val="both"/>
        <w:rPr>
          <w:rFonts w:ascii="AvantGarde Bk BT" w:hAnsi="AvantGarde Bk BT"/>
          <w:b/>
        </w:rPr>
      </w:pPr>
      <w:r w:rsidRPr="001C4A0C">
        <w:rPr>
          <w:rFonts w:ascii="AvantGarde Bk BT" w:hAnsi="AvantGarde Bk BT"/>
          <w:b/>
        </w:rPr>
        <w:t>Artículo 2°. Objetivo</w:t>
      </w:r>
    </w:p>
    <w:p w14:paraId="5B008F3A" w14:textId="77777777" w:rsidR="001C4A0C" w:rsidRDefault="001C4A0C" w:rsidP="00D11C38">
      <w:pPr>
        <w:spacing w:after="0" w:line="276" w:lineRule="auto"/>
        <w:jc w:val="both"/>
        <w:rPr>
          <w:rFonts w:ascii="AvantGarde Bk BT" w:hAnsi="AvantGarde Bk BT"/>
        </w:rPr>
      </w:pPr>
      <w:r>
        <w:rPr>
          <w:rFonts w:ascii="AvantGarde Bk BT" w:hAnsi="AvantGarde Bk BT"/>
        </w:rPr>
        <w:t>El Comité de Transparencia tendrá como objetivo instituir, coordinar y supervisar, en términos de las disposiciones aplicables, las acciones y los procedimientos para asegurar la mayor eficacia en la gestión de las solicitudes en materia de acceso a la información.</w:t>
      </w:r>
    </w:p>
    <w:p w14:paraId="3F838DB8" w14:textId="77777777" w:rsidR="001C4A0C" w:rsidRDefault="001C4A0C" w:rsidP="00D11C38">
      <w:pPr>
        <w:spacing w:after="0" w:line="276" w:lineRule="auto"/>
        <w:jc w:val="both"/>
        <w:rPr>
          <w:rFonts w:ascii="AvantGarde Bk BT" w:hAnsi="AvantGarde Bk BT"/>
        </w:rPr>
      </w:pPr>
    </w:p>
    <w:p w14:paraId="34E0AA08" w14:textId="77777777" w:rsidR="001C4A0C" w:rsidRDefault="001C4A0C" w:rsidP="00D11C38">
      <w:pPr>
        <w:spacing w:after="0" w:line="276" w:lineRule="auto"/>
        <w:jc w:val="both"/>
        <w:rPr>
          <w:rFonts w:ascii="AvantGarde Bk BT" w:hAnsi="AvantGarde Bk BT"/>
          <w:b/>
        </w:rPr>
      </w:pPr>
      <w:r w:rsidRPr="001C4A0C">
        <w:rPr>
          <w:rFonts w:ascii="AvantGarde Bk BT" w:hAnsi="AvantGarde Bk BT"/>
          <w:b/>
        </w:rPr>
        <w:t>Artículo 3°. Glosario.</w:t>
      </w:r>
    </w:p>
    <w:p w14:paraId="29E7B4BF" w14:textId="77777777" w:rsidR="00DB25F2" w:rsidRDefault="00DB25F2" w:rsidP="00D11C38">
      <w:pPr>
        <w:spacing w:after="0" w:line="276" w:lineRule="auto"/>
        <w:jc w:val="both"/>
        <w:rPr>
          <w:rFonts w:ascii="AvantGarde Bk BT" w:hAnsi="AvantGarde Bk BT"/>
        </w:rPr>
      </w:pPr>
      <w:r>
        <w:rPr>
          <w:rFonts w:ascii="AvantGarde Bk BT" w:hAnsi="AvantGarde Bk BT"/>
        </w:rPr>
        <w:t>Para los efectos del presente reglamento, se entenderá por:</w:t>
      </w:r>
    </w:p>
    <w:p w14:paraId="390DD3EF" w14:textId="77777777" w:rsidR="00F559B2" w:rsidRDefault="00F559B2" w:rsidP="00D11C38">
      <w:pPr>
        <w:spacing w:after="0" w:line="276" w:lineRule="auto"/>
        <w:jc w:val="both"/>
        <w:rPr>
          <w:rFonts w:ascii="AvantGarde Bk BT" w:hAnsi="AvantGarde Bk BT"/>
        </w:rPr>
      </w:pPr>
    </w:p>
    <w:p w14:paraId="62885BC7" w14:textId="77777777" w:rsidR="000E7F68" w:rsidRDefault="00EE4955" w:rsidP="00D11C38">
      <w:pPr>
        <w:spacing w:after="0" w:line="276" w:lineRule="auto"/>
        <w:jc w:val="both"/>
        <w:rPr>
          <w:rFonts w:ascii="AvantGarde Bk BT" w:hAnsi="AvantGarde Bk BT"/>
        </w:rPr>
      </w:pPr>
      <w:r w:rsidRPr="00EE4955">
        <w:rPr>
          <w:rFonts w:ascii="AvantGarde Bk BT" w:hAnsi="AvantGarde Bk BT"/>
          <w:b/>
          <w:bCs/>
        </w:rPr>
        <w:t>I. Ajustes Razonables</w:t>
      </w:r>
      <w:r w:rsidRPr="00EE4955">
        <w:rPr>
          <w:rFonts w:ascii="AvantGarde Bk BT" w:hAnsi="AvantGarde Bk BT"/>
        </w:rPr>
        <w:t>: las modificaciones y adaptaciones</w:t>
      </w:r>
      <w:r>
        <w:rPr>
          <w:rFonts w:ascii="AvantGarde Bk BT" w:hAnsi="AvantGarde Bk BT"/>
        </w:rPr>
        <w:t xml:space="preserve"> </w:t>
      </w:r>
      <w:r w:rsidRPr="00EE4955">
        <w:rPr>
          <w:rFonts w:ascii="AvantGarde Bk BT" w:hAnsi="AvantGarde Bk BT"/>
        </w:rPr>
        <w:t>necesarias y adecuadas que no impongan una carga</w:t>
      </w:r>
      <w:r>
        <w:rPr>
          <w:rFonts w:ascii="AvantGarde Bk BT" w:hAnsi="AvantGarde Bk BT"/>
        </w:rPr>
        <w:t xml:space="preserve"> </w:t>
      </w:r>
      <w:r w:rsidRPr="00EE4955">
        <w:rPr>
          <w:rFonts w:ascii="AvantGarde Bk BT" w:hAnsi="AvantGarde Bk BT"/>
        </w:rPr>
        <w:t xml:space="preserve">desproporcionada o indebida, cuando se requieran </w:t>
      </w:r>
    </w:p>
    <w:p w14:paraId="2435C6F9" w14:textId="77777777" w:rsidR="000E7F68" w:rsidRDefault="000E7F68" w:rsidP="00D11C38">
      <w:pPr>
        <w:spacing w:after="0" w:line="276" w:lineRule="auto"/>
        <w:jc w:val="both"/>
        <w:rPr>
          <w:rFonts w:ascii="AvantGarde Bk BT" w:hAnsi="AvantGarde Bk BT"/>
        </w:rPr>
      </w:pPr>
    </w:p>
    <w:p w14:paraId="3E1F0497" w14:textId="77777777" w:rsidR="000E7F68" w:rsidRDefault="000E7F68" w:rsidP="00D11C38">
      <w:pPr>
        <w:spacing w:after="0" w:line="276" w:lineRule="auto"/>
        <w:jc w:val="both"/>
        <w:rPr>
          <w:rFonts w:ascii="AvantGarde Bk BT" w:hAnsi="AvantGarde Bk BT"/>
        </w:rPr>
      </w:pPr>
    </w:p>
    <w:p w14:paraId="46FFEF4B" w14:textId="77777777" w:rsidR="000E7F68" w:rsidRDefault="000E7F68" w:rsidP="00D11C38">
      <w:pPr>
        <w:spacing w:after="0" w:line="276" w:lineRule="auto"/>
        <w:jc w:val="both"/>
        <w:rPr>
          <w:rFonts w:ascii="AvantGarde Bk BT" w:hAnsi="AvantGarde Bk BT"/>
        </w:rPr>
      </w:pPr>
    </w:p>
    <w:p w14:paraId="638BF34D" w14:textId="77777777" w:rsidR="000E7F68" w:rsidRDefault="000E7F68" w:rsidP="00D11C38">
      <w:pPr>
        <w:spacing w:after="0" w:line="276" w:lineRule="auto"/>
        <w:jc w:val="both"/>
        <w:rPr>
          <w:rFonts w:ascii="AvantGarde Bk BT" w:hAnsi="AvantGarde Bk BT"/>
        </w:rPr>
      </w:pPr>
    </w:p>
    <w:p w14:paraId="0B01AFC3" w14:textId="77777777" w:rsidR="00EE4955" w:rsidRDefault="00EE4955" w:rsidP="00D11C38">
      <w:pPr>
        <w:spacing w:after="0" w:line="276" w:lineRule="auto"/>
        <w:jc w:val="both"/>
        <w:rPr>
          <w:rFonts w:ascii="AvantGarde Bk BT" w:hAnsi="AvantGarde Bk BT"/>
        </w:rPr>
      </w:pPr>
      <w:r w:rsidRPr="00EE4955">
        <w:rPr>
          <w:rFonts w:ascii="AvantGarde Bk BT" w:hAnsi="AvantGarde Bk BT"/>
        </w:rPr>
        <w:t>en un caso</w:t>
      </w:r>
      <w:r>
        <w:rPr>
          <w:rFonts w:ascii="AvantGarde Bk BT" w:hAnsi="AvantGarde Bk BT"/>
        </w:rPr>
        <w:t xml:space="preserve"> </w:t>
      </w:r>
      <w:r w:rsidRPr="00EE4955">
        <w:rPr>
          <w:rFonts w:ascii="AvantGarde Bk BT" w:hAnsi="AvantGarde Bk BT"/>
        </w:rPr>
        <w:t>particular, para garantizar a las personas con discapacidad el</w:t>
      </w:r>
      <w:r>
        <w:rPr>
          <w:rFonts w:ascii="AvantGarde Bk BT" w:hAnsi="AvantGarde Bk BT"/>
        </w:rPr>
        <w:t xml:space="preserve"> </w:t>
      </w:r>
      <w:r w:rsidRPr="00EE4955">
        <w:rPr>
          <w:rFonts w:ascii="AvantGarde Bk BT" w:hAnsi="AvantGarde Bk BT"/>
        </w:rPr>
        <w:t>goce o ejercicio, en igualdad de condiciones, de los derechos</w:t>
      </w:r>
      <w:r>
        <w:rPr>
          <w:rFonts w:ascii="AvantGarde Bk BT" w:hAnsi="AvantGarde Bk BT"/>
        </w:rPr>
        <w:t xml:space="preserve"> </w:t>
      </w:r>
      <w:r w:rsidRPr="00EE4955">
        <w:rPr>
          <w:rFonts w:ascii="AvantGarde Bk BT" w:hAnsi="AvantGarde Bk BT"/>
        </w:rPr>
        <w:t>humanos;</w:t>
      </w:r>
      <w:r>
        <w:rPr>
          <w:rFonts w:ascii="AvantGarde Bk BT" w:hAnsi="AvantGarde Bk BT"/>
        </w:rPr>
        <w:t xml:space="preserve"> </w:t>
      </w:r>
    </w:p>
    <w:p w14:paraId="5AC076B3" w14:textId="77777777" w:rsidR="00EE4955" w:rsidRPr="00EE4955" w:rsidRDefault="00EE4955" w:rsidP="00D11C38">
      <w:pPr>
        <w:spacing w:after="0" w:line="276" w:lineRule="auto"/>
        <w:jc w:val="both"/>
        <w:rPr>
          <w:rFonts w:ascii="AvantGarde Bk BT" w:hAnsi="AvantGarde Bk BT"/>
        </w:rPr>
      </w:pPr>
    </w:p>
    <w:p w14:paraId="249686F9" w14:textId="77777777" w:rsid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II. Áreas: </w:t>
      </w:r>
      <w:r w:rsidRPr="00EE4955">
        <w:rPr>
          <w:rFonts w:ascii="AvantGarde Bk BT" w:hAnsi="AvantGarde Bk BT"/>
        </w:rPr>
        <w:t>las instancias que cuentan o puedan contar con la</w:t>
      </w:r>
      <w:r>
        <w:rPr>
          <w:rFonts w:ascii="AvantGarde Bk BT" w:hAnsi="AvantGarde Bk BT"/>
        </w:rPr>
        <w:t xml:space="preserve"> </w:t>
      </w:r>
      <w:r w:rsidRPr="00EE4955">
        <w:rPr>
          <w:rFonts w:ascii="AvantGarde Bk BT" w:hAnsi="AvantGarde Bk BT"/>
        </w:rPr>
        <w:t>información. Tratándose del sector público, serán aquellas</w:t>
      </w:r>
      <w:r>
        <w:rPr>
          <w:rFonts w:ascii="AvantGarde Bk BT" w:hAnsi="AvantGarde Bk BT"/>
        </w:rPr>
        <w:t xml:space="preserve"> </w:t>
      </w:r>
      <w:r w:rsidRPr="00EE4955">
        <w:rPr>
          <w:rFonts w:ascii="AvantGarde Bk BT" w:hAnsi="AvantGarde Bk BT"/>
        </w:rPr>
        <w:t>que estén previstas en el reglamento interior, estatuto orgánico</w:t>
      </w:r>
      <w:r>
        <w:rPr>
          <w:rFonts w:ascii="AvantGarde Bk BT" w:hAnsi="AvantGarde Bk BT"/>
        </w:rPr>
        <w:t xml:space="preserve"> </w:t>
      </w:r>
      <w:r w:rsidRPr="00EE4955">
        <w:rPr>
          <w:rFonts w:ascii="AvantGarde Bk BT" w:hAnsi="AvantGarde Bk BT"/>
        </w:rPr>
        <w:t>respectivo o equivalentes;</w:t>
      </w:r>
    </w:p>
    <w:p w14:paraId="3DC4BF0C" w14:textId="77777777" w:rsidR="00EE4955" w:rsidRPr="00EE4955" w:rsidRDefault="00EE4955" w:rsidP="00D11C38">
      <w:pPr>
        <w:spacing w:after="0" w:line="276" w:lineRule="auto"/>
        <w:jc w:val="both"/>
        <w:rPr>
          <w:rFonts w:ascii="AvantGarde Bk BT" w:hAnsi="AvantGarde Bk BT"/>
        </w:rPr>
      </w:pPr>
    </w:p>
    <w:p w14:paraId="3FE1F8DD" w14:textId="77777777" w:rsidR="00DB25F2" w:rsidRDefault="00EE4955" w:rsidP="00D11C38">
      <w:pPr>
        <w:spacing w:after="0" w:line="276" w:lineRule="auto"/>
        <w:jc w:val="both"/>
        <w:rPr>
          <w:rFonts w:ascii="AvantGarde Bk BT" w:hAnsi="AvantGarde Bk BT"/>
        </w:rPr>
      </w:pPr>
      <w:r w:rsidRPr="00EE4955">
        <w:rPr>
          <w:rFonts w:ascii="AvantGarde Bk BT" w:hAnsi="AvantGarde Bk BT"/>
          <w:b/>
          <w:bCs/>
        </w:rPr>
        <w:t>III. CEGAIP</w:t>
      </w:r>
      <w:r w:rsidRPr="00EE4955">
        <w:rPr>
          <w:rFonts w:ascii="AvantGarde Bk BT" w:hAnsi="AvantGarde Bk BT"/>
        </w:rPr>
        <w:t>: la Comisión Estatal de Garantía de Acceso a la</w:t>
      </w:r>
      <w:r>
        <w:rPr>
          <w:rFonts w:ascii="AvantGarde Bk BT" w:hAnsi="AvantGarde Bk BT"/>
        </w:rPr>
        <w:t xml:space="preserve"> </w:t>
      </w:r>
      <w:r w:rsidRPr="00EE4955">
        <w:rPr>
          <w:rFonts w:ascii="AvantGarde Bk BT" w:hAnsi="AvantGarde Bk BT"/>
        </w:rPr>
        <w:t>Información Pública del Estado de San Luis Potosí;</w:t>
      </w:r>
    </w:p>
    <w:p w14:paraId="5B151764" w14:textId="77777777" w:rsidR="00EE4955" w:rsidRDefault="00EE4955" w:rsidP="00D11C38">
      <w:pPr>
        <w:spacing w:after="0" w:line="276" w:lineRule="auto"/>
        <w:jc w:val="both"/>
        <w:rPr>
          <w:rFonts w:ascii="AvantGarde Bk BT" w:hAnsi="AvantGarde Bk BT"/>
        </w:rPr>
      </w:pPr>
    </w:p>
    <w:p w14:paraId="532F40C0" w14:textId="77777777" w:rsidR="00EE4955" w:rsidRDefault="000B4DDF" w:rsidP="00D11C38">
      <w:pPr>
        <w:spacing w:after="0" w:line="276" w:lineRule="auto"/>
        <w:jc w:val="both"/>
        <w:rPr>
          <w:rFonts w:ascii="AvantGarde Bk BT" w:hAnsi="AvantGarde Bk BT"/>
        </w:rPr>
      </w:pPr>
      <w:r>
        <w:rPr>
          <w:rFonts w:ascii="AvantGarde Bk BT" w:hAnsi="AvantGarde Bk BT"/>
          <w:b/>
          <w:bCs/>
        </w:rPr>
        <w:t>IV</w:t>
      </w:r>
      <w:r w:rsidR="00EE4955" w:rsidRPr="00EE4955">
        <w:rPr>
          <w:rFonts w:ascii="AvantGarde Bk BT" w:hAnsi="AvantGarde Bk BT"/>
          <w:b/>
          <w:bCs/>
        </w:rPr>
        <w:t xml:space="preserve">. Comité de Transparencia: </w:t>
      </w:r>
      <w:r w:rsidR="00EE4955" w:rsidRPr="00EE4955">
        <w:rPr>
          <w:rFonts w:ascii="AvantGarde Bk BT" w:hAnsi="AvantGarde Bk BT"/>
        </w:rPr>
        <w:t>la instancia a la que hace</w:t>
      </w:r>
      <w:r w:rsidR="00EE4955">
        <w:rPr>
          <w:rFonts w:ascii="AvantGarde Bk BT" w:hAnsi="AvantGarde Bk BT"/>
        </w:rPr>
        <w:t xml:space="preserve"> </w:t>
      </w:r>
      <w:r w:rsidR="00EE4955" w:rsidRPr="00EE4955">
        <w:rPr>
          <w:rFonts w:ascii="AvantGarde Bk BT" w:hAnsi="AvantGarde Bk BT"/>
        </w:rPr>
        <w:t>referencia el artículo 43 de la Ley General de Transparencia y</w:t>
      </w:r>
      <w:r w:rsidR="00EE4955">
        <w:rPr>
          <w:rFonts w:ascii="AvantGarde Bk BT" w:hAnsi="AvantGarde Bk BT"/>
        </w:rPr>
        <w:t xml:space="preserve"> Acceso a la Información Pública, y el correlativo 52 de la Ley de Transparencia y Acceso a la Información Pública del Estado.</w:t>
      </w:r>
    </w:p>
    <w:p w14:paraId="56D3F564" w14:textId="77777777" w:rsidR="00EE4955" w:rsidRDefault="00EE4955" w:rsidP="00D11C38">
      <w:pPr>
        <w:spacing w:after="0" w:line="276" w:lineRule="auto"/>
        <w:jc w:val="both"/>
        <w:rPr>
          <w:rFonts w:ascii="AvantGarde Bk BT" w:hAnsi="AvantGarde Bk BT"/>
        </w:rPr>
      </w:pPr>
    </w:p>
    <w:p w14:paraId="1C79EFE5" w14:textId="77777777" w:rsidR="00EE4955" w:rsidRDefault="000B4DDF" w:rsidP="00D11C38">
      <w:pPr>
        <w:spacing w:after="0" w:line="276" w:lineRule="auto"/>
        <w:jc w:val="both"/>
        <w:rPr>
          <w:rFonts w:ascii="AvantGarde Bk BT" w:hAnsi="AvantGarde Bk BT"/>
        </w:rPr>
      </w:pPr>
      <w:r>
        <w:rPr>
          <w:rFonts w:ascii="AvantGarde Bk BT" w:hAnsi="AvantGarde Bk BT"/>
          <w:b/>
          <w:bCs/>
        </w:rPr>
        <w:t>V</w:t>
      </w:r>
      <w:r w:rsidR="00EE4955" w:rsidRPr="00EE4955">
        <w:rPr>
          <w:rFonts w:ascii="AvantGarde Bk BT" w:hAnsi="AvantGarde Bk BT"/>
          <w:b/>
          <w:bCs/>
        </w:rPr>
        <w:t xml:space="preserve">. Datos abiertos: </w:t>
      </w:r>
      <w:r w:rsidR="00EE4955" w:rsidRPr="00EE4955">
        <w:rPr>
          <w:rFonts w:ascii="AvantGarde Bk BT" w:hAnsi="AvantGarde Bk BT"/>
        </w:rPr>
        <w:t>los datos digitales de carácter público</w:t>
      </w:r>
      <w:r w:rsidR="00EE4955">
        <w:rPr>
          <w:rFonts w:ascii="AvantGarde Bk BT" w:hAnsi="AvantGarde Bk BT"/>
        </w:rPr>
        <w:t xml:space="preserve"> </w:t>
      </w:r>
      <w:r w:rsidR="00EE4955" w:rsidRPr="00EE4955">
        <w:rPr>
          <w:rFonts w:ascii="AvantGarde Bk BT" w:hAnsi="AvantGarde Bk BT"/>
        </w:rPr>
        <w:t>que son accesibles en línea que pueden ser usados,</w:t>
      </w:r>
      <w:r w:rsidR="00EE4955">
        <w:rPr>
          <w:rFonts w:ascii="AvantGarde Bk BT" w:hAnsi="AvantGarde Bk BT"/>
        </w:rPr>
        <w:t xml:space="preserve"> </w:t>
      </w:r>
      <w:r w:rsidR="00EE4955" w:rsidRPr="00EE4955">
        <w:rPr>
          <w:rFonts w:ascii="AvantGarde Bk BT" w:hAnsi="AvantGarde Bk BT"/>
        </w:rPr>
        <w:t>reutilizados y redistribuidos por cualquier persona y que tienen</w:t>
      </w:r>
      <w:r w:rsidR="00EE4955">
        <w:rPr>
          <w:rFonts w:ascii="AvantGarde Bk BT" w:hAnsi="AvantGarde Bk BT"/>
        </w:rPr>
        <w:t xml:space="preserve"> </w:t>
      </w:r>
      <w:r w:rsidR="00EE4955" w:rsidRPr="00EE4955">
        <w:rPr>
          <w:rFonts w:ascii="AvantGarde Bk BT" w:hAnsi="AvantGarde Bk BT"/>
        </w:rPr>
        <w:t>las siguientes características:</w:t>
      </w:r>
    </w:p>
    <w:p w14:paraId="0CF4F39E" w14:textId="77777777" w:rsidR="00EE4955" w:rsidRPr="00EE4955" w:rsidRDefault="00EE4955" w:rsidP="00D11C38">
      <w:pPr>
        <w:spacing w:after="0" w:line="276" w:lineRule="auto"/>
        <w:jc w:val="both"/>
        <w:rPr>
          <w:rFonts w:ascii="AvantGarde Bk BT" w:hAnsi="AvantGarde Bk BT"/>
        </w:rPr>
      </w:pPr>
    </w:p>
    <w:p w14:paraId="2C32BC8E" w14:textId="77777777" w:rsid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a) Accesibles: </w:t>
      </w:r>
      <w:r w:rsidRPr="00EE4955">
        <w:rPr>
          <w:rFonts w:ascii="AvantGarde Bk BT" w:hAnsi="AvantGarde Bk BT"/>
        </w:rPr>
        <w:t>están disponibles para la gama más amplia</w:t>
      </w:r>
      <w:r>
        <w:rPr>
          <w:rFonts w:ascii="AvantGarde Bk BT" w:hAnsi="AvantGarde Bk BT"/>
        </w:rPr>
        <w:t xml:space="preserve"> </w:t>
      </w:r>
      <w:r w:rsidRPr="00EE4955">
        <w:rPr>
          <w:rFonts w:ascii="AvantGarde Bk BT" w:hAnsi="AvantGarde Bk BT"/>
        </w:rPr>
        <w:t>de usuarios, para cualquier propósito.</w:t>
      </w:r>
      <w:r>
        <w:rPr>
          <w:rFonts w:ascii="AvantGarde Bk BT" w:hAnsi="AvantGarde Bk BT"/>
        </w:rPr>
        <w:t xml:space="preserve"> </w:t>
      </w:r>
    </w:p>
    <w:p w14:paraId="31786A5B" w14:textId="77777777" w:rsidR="00EE4955" w:rsidRP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b) Integrales: </w:t>
      </w:r>
      <w:r w:rsidRPr="00EE4955">
        <w:rPr>
          <w:rFonts w:ascii="AvantGarde Bk BT" w:hAnsi="AvantGarde Bk BT"/>
        </w:rPr>
        <w:t>contienen el tema que describen a detalle y</w:t>
      </w:r>
      <w:r>
        <w:rPr>
          <w:rFonts w:ascii="AvantGarde Bk BT" w:hAnsi="AvantGarde Bk BT"/>
        </w:rPr>
        <w:t xml:space="preserve"> </w:t>
      </w:r>
      <w:r w:rsidRPr="00EE4955">
        <w:rPr>
          <w:rFonts w:ascii="AvantGarde Bk BT" w:hAnsi="AvantGarde Bk BT"/>
        </w:rPr>
        <w:t>con los metadatos necesarios.</w:t>
      </w:r>
    </w:p>
    <w:p w14:paraId="7394E592" w14:textId="77777777" w:rsid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c) Gratuitos: </w:t>
      </w:r>
      <w:r w:rsidRPr="00EE4955">
        <w:rPr>
          <w:rFonts w:ascii="AvantGarde Bk BT" w:hAnsi="AvantGarde Bk BT"/>
        </w:rPr>
        <w:t>se obtienen sin entregar a cambio</w:t>
      </w:r>
      <w:r>
        <w:rPr>
          <w:rFonts w:ascii="AvantGarde Bk BT" w:hAnsi="AvantGarde Bk BT"/>
        </w:rPr>
        <w:t xml:space="preserve"> </w:t>
      </w:r>
      <w:r w:rsidRPr="00EE4955">
        <w:rPr>
          <w:rFonts w:ascii="AvantGarde Bk BT" w:hAnsi="AvantGarde Bk BT"/>
        </w:rPr>
        <w:t>contraprestación alguna.</w:t>
      </w:r>
      <w:r>
        <w:rPr>
          <w:rFonts w:ascii="AvantGarde Bk BT" w:hAnsi="AvantGarde Bk BT"/>
        </w:rPr>
        <w:t xml:space="preserve"> </w:t>
      </w:r>
    </w:p>
    <w:p w14:paraId="3237FAF1" w14:textId="77777777" w:rsidR="00EE4955" w:rsidRP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d) No discriminatorios: </w:t>
      </w:r>
      <w:r w:rsidRPr="00EE4955">
        <w:rPr>
          <w:rFonts w:ascii="AvantGarde Bk BT" w:hAnsi="AvantGarde Bk BT"/>
        </w:rPr>
        <w:t>están disponibles para cualquier</w:t>
      </w:r>
      <w:r>
        <w:rPr>
          <w:rFonts w:ascii="AvantGarde Bk BT" w:hAnsi="AvantGarde Bk BT"/>
        </w:rPr>
        <w:t xml:space="preserve"> </w:t>
      </w:r>
      <w:r w:rsidRPr="00EE4955">
        <w:rPr>
          <w:rFonts w:ascii="AvantGarde Bk BT" w:hAnsi="AvantGarde Bk BT"/>
        </w:rPr>
        <w:t>persona, sin necesidad de registro.</w:t>
      </w:r>
      <w:r>
        <w:rPr>
          <w:rFonts w:ascii="AvantGarde Bk BT" w:hAnsi="AvantGarde Bk BT"/>
        </w:rPr>
        <w:t xml:space="preserve"> </w:t>
      </w:r>
    </w:p>
    <w:p w14:paraId="28A2AE6B" w14:textId="77777777" w:rsidR="00EE4955" w:rsidRP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e) Oportunos: </w:t>
      </w:r>
      <w:r w:rsidRPr="00EE4955">
        <w:rPr>
          <w:rFonts w:ascii="AvantGarde Bk BT" w:hAnsi="AvantGarde Bk BT"/>
        </w:rPr>
        <w:t>son actualizados periódicamente, conforme</w:t>
      </w:r>
      <w:r>
        <w:rPr>
          <w:rFonts w:ascii="AvantGarde Bk BT" w:hAnsi="AvantGarde Bk BT"/>
        </w:rPr>
        <w:t xml:space="preserve"> </w:t>
      </w:r>
      <w:r w:rsidRPr="00EE4955">
        <w:rPr>
          <w:rFonts w:ascii="AvantGarde Bk BT" w:hAnsi="AvantGarde Bk BT"/>
        </w:rPr>
        <w:t>se generen.</w:t>
      </w:r>
    </w:p>
    <w:p w14:paraId="040A0190" w14:textId="77777777" w:rsidR="00EE4955" w:rsidRP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f) Permanentes: </w:t>
      </w:r>
      <w:r w:rsidRPr="00EE4955">
        <w:rPr>
          <w:rFonts w:ascii="AvantGarde Bk BT" w:hAnsi="AvantGarde Bk BT"/>
        </w:rPr>
        <w:t>se conservan en el tiempo, para lo cual, las</w:t>
      </w:r>
      <w:r>
        <w:rPr>
          <w:rFonts w:ascii="AvantGarde Bk BT" w:hAnsi="AvantGarde Bk BT"/>
        </w:rPr>
        <w:t xml:space="preserve"> </w:t>
      </w:r>
      <w:r w:rsidRPr="00EE4955">
        <w:rPr>
          <w:rFonts w:ascii="AvantGarde Bk BT" w:hAnsi="AvantGarde Bk BT"/>
        </w:rPr>
        <w:t>versiones históricas relevantes para uso público se</w:t>
      </w:r>
      <w:r>
        <w:rPr>
          <w:rFonts w:ascii="AvantGarde Bk BT" w:hAnsi="AvantGarde Bk BT"/>
        </w:rPr>
        <w:t xml:space="preserve"> </w:t>
      </w:r>
      <w:r w:rsidRPr="00EE4955">
        <w:rPr>
          <w:rFonts w:ascii="AvantGarde Bk BT" w:hAnsi="AvantGarde Bk BT"/>
        </w:rPr>
        <w:t>mantendrán disponibles con identificadores adecuados al</w:t>
      </w:r>
      <w:r>
        <w:rPr>
          <w:rFonts w:ascii="AvantGarde Bk BT" w:hAnsi="AvantGarde Bk BT"/>
        </w:rPr>
        <w:t xml:space="preserve"> </w:t>
      </w:r>
      <w:r w:rsidRPr="00EE4955">
        <w:rPr>
          <w:rFonts w:ascii="AvantGarde Bk BT" w:hAnsi="AvantGarde Bk BT"/>
        </w:rPr>
        <w:t>efecto.</w:t>
      </w:r>
    </w:p>
    <w:p w14:paraId="0EEA97C1" w14:textId="77777777" w:rsidR="00EE4955" w:rsidRP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g) Primarios: </w:t>
      </w:r>
      <w:r w:rsidRPr="00EE4955">
        <w:rPr>
          <w:rFonts w:ascii="AvantGarde Bk BT" w:hAnsi="AvantGarde Bk BT"/>
        </w:rPr>
        <w:t>provienen de la fuente de origen con el máximo</w:t>
      </w:r>
      <w:r>
        <w:rPr>
          <w:rFonts w:ascii="AvantGarde Bk BT" w:hAnsi="AvantGarde Bk BT"/>
        </w:rPr>
        <w:t xml:space="preserve"> </w:t>
      </w:r>
      <w:r w:rsidRPr="00EE4955">
        <w:rPr>
          <w:rFonts w:ascii="AvantGarde Bk BT" w:hAnsi="AvantGarde Bk BT"/>
        </w:rPr>
        <w:t>nivel de desagregación posible.</w:t>
      </w:r>
      <w:r>
        <w:rPr>
          <w:rFonts w:ascii="AvantGarde Bk BT" w:hAnsi="AvantGarde Bk BT"/>
        </w:rPr>
        <w:t xml:space="preserve"> </w:t>
      </w:r>
    </w:p>
    <w:p w14:paraId="58CC818E" w14:textId="77777777" w:rsidR="00EE4955" w:rsidRP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h) Legibles por máquinas: </w:t>
      </w:r>
      <w:r w:rsidRPr="00EE4955">
        <w:rPr>
          <w:rFonts w:ascii="AvantGarde Bk BT" w:hAnsi="AvantGarde Bk BT"/>
        </w:rPr>
        <w:t>deben estar estructurados, total o</w:t>
      </w:r>
      <w:r>
        <w:rPr>
          <w:rFonts w:ascii="AvantGarde Bk BT" w:hAnsi="AvantGarde Bk BT"/>
        </w:rPr>
        <w:t xml:space="preserve"> </w:t>
      </w:r>
      <w:r w:rsidRPr="00EE4955">
        <w:rPr>
          <w:rFonts w:ascii="AvantGarde Bk BT" w:hAnsi="AvantGarde Bk BT"/>
        </w:rPr>
        <w:t>parcialmente, para ser procesados e interpretados por</w:t>
      </w:r>
      <w:r>
        <w:rPr>
          <w:rFonts w:ascii="AvantGarde Bk BT" w:hAnsi="AvantGarde Bk BT"/>
        </w:rPr>
        <w:t xml:space="preserve"> </w:t>
      </w:r>
      <w:r w:rsidRPr="00EE4955">
        <w:rPr>
          <w:rFonts w:ascii="AvantGarde Bk BT" w:hAnsi="AvantGarde Bk BT"/>
        </w:rPr>
        <w:t>equipos electrónicos de manera automática.</w:t>
      </w:r>
    </w:p>
    <w:p w14:paraId="38931880" w14:textId="77777777" w:rsidR="00EE4955" w:rsidRP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i) En formatos abiertos: </w:t>
      </w:r>
      <w:r w:rsidRPr="00EE4955">
        <w:rPr>
          <w:rFonts w:ascii="AvantGarde Bk BT" w:hAnsi="AvantGarde Bk BT"/>
        </w:rPr>
        <w:t>estarán disponibles con el conjunto</w:t>
      </w:r>
      <w:r>
        <w:rPr>
          <w:rFonts w:ascii="AvantGarde Bk BT" w:hAnsi="AvantGarde Bk BT"/>
        </w:rPr>
        <w:t xml:space="preserve"> </w:t>
      </w:r>
      <w:r w:rsidRPr="00EE4955">
        <w:rPr>
          <w:rFonts w:ascii="AvantGarde Bk BT" w:hAnsi="AvantGarde Bk BT"/>
        </w:rPr>
        <w:t>de características técnicas y de presentación que</w:t>
      </w:r>
      <w:r>
        <w:rPr>
          <w:rFonts w:ascii="AvantGarde Bk BT" w:hAnsi="AvantGarde Bk BT"/>
        </w:rPr>
        <w:t xml:space="preserve"> </w:t>
      </w:r>
      <w:r w:rsidRPr="00EE4955">
        <w:rPr>
          <w:rFonts w:ascii="AvantGarde Bk BT" w:hAnsi="AvantGarde Bk BT"/>
        </w:rPr>
        <w:t>corresponden a la estructura lógica usada para almacenar</w:t>
      </w:r>
      <w:r>
        <w:rPr>
          <w:rFonts w:ascii="AvantGarde Bk BT" w:hAnsi="AvantGarde Bk BT"/>
        </w:rPr>
        <w:t xml:space="preserve"> </w:t>
      </w:r>
      <w:r w:rsidRPr="00EE4955">
        <w:rPr>
          <w:rFonts w:ascii="AvantGarde Bk BT" w:hAnsi="AvantGarde Bk BT"/>
        </w:rPr>
        <w:t>datos en un archivo digital, cuyas especificaciones técnicas</w:t>
      </w:r>
      <w:r>
        <w:rPr>
          <w:rFonts w:ascii="AvantGarde Bk BT" w:hAnsi="AvantGarde Bk BT"/>
        </w:rPr>
        <w:t xml:space="preserve"> </w:t>
      </w:r>
      <w:r w:rsidRPr="00EE4955">
        <w:rPr>
          <w:rFonts w:ascii="AvantGarde Bk BT" w:hAnsi="AvantGarde Bk BT"/>
        </w:rPr>
        <w:t>están disponibles públicamente, que no suponen una dificultad</w:t>
      </w:r>
      <w:r>
        <w:rPr>
          <w:rFonts w:ascii="AvantGarde Bk BT" w:hAnsi="AvantGarde Bk BT"/>
        </w:rPr>
        <w:t xml:space="preserve"> </w:t>
      </w:r>
      <w:r w:rsidRPr="00EE4955">
        <w:rPr>
          <w:rFonts w:ascii="AvantGarde Bk BT" w:hAnsi="AvantGarde Bk BT"/>
        </w:rPr>
        <w:t>de acceso y que su aplicación y reproducción no estén</w:t>
      </w:r>
      <w:r>
        <w:rPr>
          <w:rFonts w:ascii="AvantGarde Bk BT" w:hAnsi="AvantGarde Bk BT"/>
        </w:rPr>
        <w:t xml:space="preserve"> </w:t>
      </w:r>
      <w:r w:rsidRPr="00EE4955">
        <w:rPr>
          <w:rFonts w:ascii="AvantGarde Bk BT" w:hAnsi="AvantGarde Bk BT"/>
        </w:rPr>
        <w:t>condicionadas a contraprestación alguna.</w:t>
      </w:r>
    </w:p>
    <w:p w14:paraId="7E1FC043" w14:textId="77777777" w:rsidR="000E7F68" w:rsidRDefault="000E7F68" w:rsidP="00D11C38">
      <w:pPr>
        <w:spacing w:after="0" w:line="276" w:lineRule="auto"/>
        <w:jc w:val="both"/>
        <w:rPr>
          <w:rFonts w:ascii="AvantGarde Bk BT" w:hAnsi="AvantGarde Bk BT"/>
          <w:b/>
          <w:bCs/>
        </w:rPr>
      </w:pPr>
    </w:p>
    <w:p w14:paraId="231FBB69" w14:textId="77777777" w:rsidR="000E7F68" w:rsidRDefault="000E7F68" w:rsidP="00D11C38">
      <w:pPr>
        <w:spacing w:after="0" w:line="276" w:lineRule="auto"/>
        <w:jc w:val="both"/>
        <w:rPr>
          <w:rFonts w:ascii="AvantGarde Bk BT" w:hAnsi="AvantGarde Bk BT"/>
          <w:b/>
          <w:bCs/>
        </w:rPr>
      </w:pPr>
    </w:p>
    <w:p w14:paraId="1365625F" w14:textId="77777777" w:rsidR="000E7F68" w:rsidRDefault="000E7F68" w:rsidP="00D11C38">
      <w:pPr>
        <w:spacing w:after="0" w:line="276" w:lineRule="auto"/>
        <w:jc w:val="both"/>
        <w:rPr>
          <w:rFonts w:ascii="AvantGarde Bk BT" w:hAnsi="AvantGarde Bk BT"/>
          <w:b/>
          <w:bCs/>
        </w:rPr>
      </w:pPr>
    </w:p>
    <w:p w14:paraId="337B84F8" w14:textId="77777777" w:rsidR="000E7F68" w:rsidRDefault="000E7F68" w:rsidP="00D11C38">
      <w:pPr>
        <w:spacing w:after="0" w:line="276" w:lineRule="auto"/>
        <w:jc w:val="both"/>
        <w:rPr>
          <w:rFonts w:ascii="AvantGarde Bk BT" w:hAnsi="AvantGarde Bk BT"/>
          <w:b/>
          <w:bCs/>
        </w:rPr>
      </w:pPr>
    </w:p>
    <w:p w14:paraId="24A8E940" w14:textId="77777777" w:rsid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j) De libre uso: </w:t>
      </w:r>
      <w:r w:rsidRPr="00EE4955">
        <w:rPr>
          <w:rFonts w:ascii="AvantGarde Bk BT" w:hAnsi="AvantGarde Bk BT"/>
        </w:rPr>
        <w:t>citan la fuente de origen como único</w:t>
      </w:r>
      <w:r>
        <w:rPr>
          <w:rFonts w:ascii="AvantGarde Bk BT" w:hAnsi="AvantGarde Bk BT"/>
        </w:rPr>
        <w:t xml:space="preserve"> </w:t>
      </w:r>
      <w:r w:rsidRPr="00EE4955">
        <w:rPr>
          <w:rFonts w:ascii="AvantGarde Bk BT" w:hAnsi="AvantGarde Bk BT"/>
        </w:rPr>
        <w:t>requerimiento para ser utilizados libremente;</w:t>
      </w:r>
    </w:p>
    <w:p w14:paraId="7F08F6D7" w14:textId="77777777" w:rsidR="00EE4955" w:rsidRDefault="00EE4955" w:rsidP="00D11C38">
      <w:pPr>
        <w:spacing w:after="0" w:line="276" w:lineRule="auto"/>
        <w:jc w:val="both"/>
        <w:rPr>
          <w:rFonts w:ascii="AvantGarde Bk BT" w:hAnsi="AvantGarde Bk BT"/>
        </w:rPr>
      </w:pPr>
    </w:p>
    <w:p w14:paraId="15F297F6" w14:textId="77777777" w:rsidR="00EE4955" w:rsidRDefault="000B4DDF" w:rsidP="00D11C38">
      <w:pPr>
        <w:spacing w:after="0" w:line="276" w:lineRule="auto"/>
        <w:jc w:val="both"/>
        <w:rPr>
          <w:rFonts w:ascii="AvantGarde Bk BT" w:hAnsi="AvantGarde Bk BT"/>
        </w:rPr>
      </w:pPr>
      <w:r>
        <w:rPr>
          <w:rFonts w:ascii="AvantGarde Bk BT" w:hAnsi="AvantGarde Bk BT"/>
          <w:b/>
          <w:bCs/>
        </w:rPr>
        <w:t>VI.</w:t>
      </w:r>
      <w:r w:rsidR="00EE4955" w:rsidRPr="00EE4955">
        <w:rPr>
          <w:rFonts w:ascii="AvantGarde Bk BT" w:hAnsi="AvantGarde Bk BT"/>
          <w:b/>
          <w:bCs/>
        </w:rPr>
        <w:t xml:space="preserve"> Datos personales: </w:t>
      </w:r>
      <w:r w:rsidR="00EE4955" w:rsidRPr="00EE4955">
        <w:rPr>
          <w:rFonts w:ascii="AvantGarde Bk BT" w:hAnsi="AvantGarde Bk BT"/>
        </w:rPr>
        <w:t>toda información sobre una persona</w:t>
      </w:r>
      <w:r w:rsidR="00EE4955">
        <w:rPr>
          <w:rFonts w:ascii="AvantGarde Bk BT" w:hAnsi="AvantGarde Bk BT"/>
        </w:rPr>
        <w:t xml:space="preserve"> </w:t>
      </w:r>
      <w:r w:rsidR="00EE4955" w:rsidRPr="00EE4955">
        <w:rPr>
          <w:rFonts w:ascii="AvantGarde Bk BT" w:hAnsi="AvantGarde Bk BT"/>
        </w:rPr>
        <w:t>física identificada o identificable, como lo es la relativa a su</w:t>
      </w:r>
      <w:r w:rsidR="00EE4955">
        <w:rPr>
          <w:rFonts w:ascii="AvantGarde Bk BT" w:hAnsi="AvantGarde Bk BT"/>
        </w:rPr>
        <w:t xml:space="preserve"> </w:t>
      </w:r>
      <w:r w:rsidR="00EE4955" w:rsidRPr="00EE4955">
        <w:rPr>
          <w:rFonts w:ascii="AvantGarde Bk BT" w:hAnsi="AvantGarde Bk BT"/>
        </w:rPr>
        <w:t>origen étnico o racial, características físicas, morales o</w:t>
      </w:r>
      <w:r w:rsidR="00EE4955">
        <w:rPr>
          <w:rFonts w:ascii="AvantGarde Bk BT" w:hAnsi="AvantGarde Bk BT"/>
        </w:rPr>
        <w:t xml:space="preserve"> </w:t>
      </w:r>
      <w:r w:rsidR="00EE4955" w:rsidRPr="00EE4955">
        <w:rPr>
          <w:rFonts w:ascii="AvantGarde Bk BT" w:hAnsi="AvantGarde Bk BT"/>
        </w:rPr>
        <w:t>emocionales, a su vida afectiva y familiar, domicilio, número</w:t>
      </w:r>
      <w:r w:rsidR="00EE4955">
        <w:rPr>
          <w:rFonts w:ascii="AvantGarde Bk BT" w:hAnsi="AvantGarde Bk BT"/>
        </w:rPr>
        <w:t xml:space="preserve"> </w:t>
      </w:r>
      <w:r w:rsidR="00EE4955" w:rsidRPr="00EE4955">
        <w:rPr>
          <w:rFonts w:ascii="AvantGarde Bk BT" w:hAnsi="AvantGarde Bk BT"/>
        </w:rPr>
        <w:t>telefónico, correo electrónico, patrimonio, ideología y opiniones</w:t>
      </w:r>
      <w:r w:rsidR="00EE4955">
        <w:rPr>
          <w:rFonts w:ascii="AvantGarde Bk BT" w:hAnsi="AvantGarde Bk BT"/>
        </w:rPr>
        <w:t xml:space="preserve"> </w:t>
      </w:r>
      <w:r w:rsidR="00EE4955" w:rsidRPr="00EE4955">
        <w:rPr>
          <w:rFonts w:ascii="AvantGarde Bk BT" w:hAnsi="AvantGarde Bk BT"/>
        </w:rPr>
        <w:t xml:space="preserve">políticas, afiliación sindical, creencias o </w:t>
      </w:r>
      <w:r w:rsidR="00EE4955">
        <w:rPr>
          <w:rFonts w:ascii="AvantGarde Bk BT" w:hAnsi="AvantGarde Bk BT"/>
        </w:rPr>
        <w:t xml:space="preserve"> </w:t>
      </w:r>
      <w:r w:rsidR="00EE4955" w:rsidRPr="00EE4955">
        <w:rPr>
          <w:rFonts w:ascii="AvantGarde Bk BT" w:hAnsi="AvantGarde Bk BT"/>
        </w:rPr>
        <w:t>convicciones</w:t>
      </w:r>
      <w:r w:rsidR="00EE4955">
        <w:rPr>
          <w:rFonts w:ascii="AvantGarde Bk BT" w:hAnsi="AvantGarde Bk BT"/>
        </w:rPr>
        <w:t xml:space="preserve"> </w:t>
      </w:r>
      <w:r w:rsidR="00EE4955" w:rsidRPr="00EE4955">
        <w:rPr>
          <w:rFonts w:ascii="AvantGarde Bk BT" w:hAnsi="AvantGarde Bk BT"/>
        </w:rPr>
        <w:t>religiosas o filosóficas, los estados de salud físicos o</w:t>
      </w:r>
      <w:r w:rsidR="00EE4955">
        <w:rPr>
          <w:rFonts w:ascii="AvantGarde Bk BT" w:hAnsi="AvantGarde Bk BT"/>
        </w:rPr>
        <w:t xml:space="preserve"> </w:t>
      </w:r>
      <w:r w:rsidR="00EE4955" w:rsidRPr="00EE4955">
        <w:rPr>
          <w:rFonts w:ascii="AvantGarde Bk BT" w:hAnsi="AvantGarde Bk BT"/>
        </w:rPr>
        <w:t>mentales, información genética, preferencia sexual, y otras</w:t>
      </w:r>
      <w:r w:rsidR="00EE4955">
        <w:rPr>
          <w:rFonts w:ascii="AvantGarde Bk BT" w:hAnsi="AvantGarde Bk BT"/>
        </w:rPr>
        <w:t xml:space="preserve"> </w:t>
      </w:r>
      <w:r w:rsidR="00EE4955" w:rsidRPr="00EE4955">
        <w:rPr>
          <w:rFonts w:ascii="AvantGarde Bk BT" w:hAnsi="AvantGarde Bk BT"/>
        </w:rPr>
        <w:t>análogas que afecten su intimidad.</w:t>
      </w:r>
    </w:p>
    <w:p w14:paraId="16BC639B" w14:textId="77777777" w:rsidR="00EE4955" w:rsidRPr="00EE4955" w:rsidRDefault="00EE4955" w:rsidP="00D11C38">
      <w:pPr>
        <w:spacing w:after="0" w:line="276" w:lineRule="auto"/>
        <w:jc w:val="both"/>
        <w:rPr>
          <w:rFonts w:ascii="AvantGarde Bk BT" w:hAnsi="AvantGarde Bk BT"/>
        </w:rPr>
      </w:pPr>
    </w:p>
    <w:p w14:paraId="5445DD5E" w14:textId="77777777" w:rsidR="00EE4955" w:rsidRDefault="00EE4955" w:rsidP="00D11C38">
      <w:pPr>
        <w:spacing w:after="0" w:line="276" w:lineRule="auto"/>
        <w:jc w:val="both"/>
        <w:rPr>
          <w:rFonts w:ascii="AvantGarde Bk BT" w:hAnsi="AvantGarde Bk BT"/>
        </w:rPr>
      </w:pPr>
      <w:r w:rsidRPr="00EE4955">
        <w:rPr>
          <w:rFonts w:ascii="AvantGarde Bk BT" w:hAnsi="AvantGarde Bk BT"/>
        </w:rPr>
        <w:t>Se considerará identificable toda persona cuya identidad</w:t>
      </w:r>
      <w:r>
        <w:rPr>
          <w:rFonts w:ascii="AvantGarde Bk BT" w:hAnsi="AvantGarde Bk BT"/>
        </w:rPr>
        <w:t xml:space="preserve"> </w:t>
      </w:r>
      <w:r w:rsidRPr="00EE4955">
        <w:rPr>
          <w:rFonts w:ascii="AvantGarde Bk BT" w:hAnsi="AvantGarde Bk BT"/>
        </w:rPr>
        <w:t>pueda determinarse, directa o indirectamente, en particular</w:t>
      </w:r>
      <w:r>
        <w:rPr>
          <w:rFonts w:ascii="AvantGarde Bk BT" w:hAnsi="AvantGarde Bk BT"/>
        </w:rPr>
        <w:t xml:space="preserve"> </w:t>
      </w:r>
      <w:r w:rsidRPr="00EE4955">
        <w:rPr>
          <w:rFonts w:ascii="AvantGarde Bk BT" w:hAnsi="AvantGarde Bk BT"/>
        </w:rPr>
        <w:t>mediante un número de identificación o uno o varios elementos</w:t>
      </w:r>
      <w:r>
        <w:rPr>
          <w:rFonts w:ascii="AvantGarde Bk BT" w:hAnsi="AvantGarde Bk BT"/>
        </w:rPr>
        <w:t xml:space="preserve"> </w:t>
      </w:r>
      <w:r w:rsidRPr="00EE4955">
        <w:rPr>
          <w:rFonts w:ascii="AvantGarde Bk BT" w:hAnsi="AvantGarde Bk BT"/>
        </w:rPr>
        <w:t>específicos, característicos de su identidad física, fisiológica,</w:t>
      </w:r>
      <w:r>
        <w:rPr>
          <w:rFonts w:ascii="AvantGarde Bk BT" w:hAnsi="AvantGarde Bk BT"/>
        </w:rPr>
        <w:t xml:space="preserve"> </w:t>
      </w:r>
      <w:r w:rsidRPr="00EE4955">
        <w:rPr>
          <w:rFonts w:ascii="AvantGarde Bk BT" w:hAnsi="AvantGarde Bk BT"/>
        </w:rPr>
        <w:t>psíquica, económica, cultural o social;</w:t>
      </w:r>
    </w:p>
    <w:p w14:paraId="174A317F" w14:textId="77777777" w:rsidR="00EE4955" w:rsidRDefault="00EE4955" w:rsidP="00D11C38">
      <w:pPr>
        <w:spacing w:after="0" w:line="276" w:lineRule="auto"/>
        <w:jc w:val="both"/>
        <w:rPr>
          <w:rFonts w:ascii="AvantGarde Bk BT" w:hAnsi="AvantGarde Bk BT"/>
        </w:rPr>
      </w:pPr>
    </w:p>
    <w:p w14:paraId="1459A084" w14:textId="77777777" w:rsidR="00EE4955" w:rsidRDefault="000B4DDF" w:rsidP="00D11C38">
      <w:pPr>
        <w:spacing w:after="0" w:line="276" w:lineRule="auto"/>
        <w:jc w:val="both"/>
        <w:rPr>
          <w:rFonts w:ascii="AvantGarde Bk BT" w:hAnsi="AvantGarde Bk BT"/>
        </w:rPr>
      </w:pPr>
      <w:r>
        <w:rPr>
          <w:rFonts w:ascii="AvantGarde Bk BT" w:hAnsi="AvantGarde Bk BT"/>
          <w:b/>
          <w:bCs/>
        </w:rPr>
        <w:t>VII</w:t>
      </w:r>
      <w:r w:rsidR="00EE4955" w:rsidRPr="00EE4955">
        <w:rPr>
          <w:rFonts w:ascii="AvantGarde Bk BT" w:hAnsi="AvantGarde Bk BT"/>
          <w:b/>
          <w:bCs/>
        </w:rPr>
        <w:t xml:space="preserve">. Derecho de Acceso a la información pública: </w:t>
      </w:r>
      <w:r w:rsidR="00EE4955" w:rsidRPr="00EE4955">
        <w:rPr>
          <w:rFonts w:ascii="AvantGarde Bk BT" w:hAnsi="AvantGarde Bk BT"/>
        </w:rPr>
        <w:t>derecho</w:t>
      </w:r>
      <w:r w:rsidR="00EE4955">
        <w:rPr>
          <w:rFonts w:ascii="AvantGarde Bk BT" w:hAnsi="AvantGarde Bk BT"/>
        </w:rPr>
        <w:t xml:space="preserve"> </w:t>
      </w:r>
      <w:r w:rsidR="00EE4955" w:rsidRPr="00EE4955">
        <w:rPr>
          <w:rFonts w:ascii="AvantGarde Bk BT" w:hAnsi="AvantGarde Bk BT"/>
        </w:rPr>
        <w:t>humano de las personas para acceder a la información pública</w:t>
      </w:r>
      <w:r w:rsidR="00EE4955">
        <w:rPr>
          <w:rFonts w:ascii="AvantGarde Bk BT" w:hAnsi="AvantGarde Bk BT"/>
        </w:rPr>
        <w:t xml:space="preserve"> </w:t>
      </w:r>
      <w:r w:rsidR="00EE4955" w:rsidRPr="00EE4955">
        <w:rPr>
          <w:rFonts w:ascii="AvantGarde Bk BT" w:hAnsi="AvantGarde Bk BT"/>
        </w:rPr>
        <w:t>en posesión de los sujetos obligados, en los términos de</w:t>
      </w:r>
      <w:r w:rsidR="00EE4955">
        <w:rPr>
          <w:rFonts w:ascii="AvantGarde Bk BT" w:hAnsi="AvantGarde Bk BT"/>
        </w:rPr>
        <w:t xml:space="preserve"> </w:t>
      </w:r>
      <w:r w:rsidR="00EE4955" w:rsidRPr="00EE4955">
        <w:rPr>
          <w:rFonts w:ascii="AvantGarde Bk BT" w:hAnsi="AvantGarde Bk BT"/>
        </w:rPr>
        <w:t>esta Ley;</w:t>
      </w:r>
    </w:p>
    <w:p w14:paraId="4D6FB774" w14:textId="77777777" w:rsidR="00EE4955" w:rsidRDefault="00EE4955" w:rsidP="00D11C38">
      <w:pPr>
        <w:spacing w:after="0" w:line="276" w:lineRule="auto"/>
        <w:jc w:val="both"/>
        <w:rPr>
          <w:rFonts w:ascii="AvantGarde Bk BT" w:hAnsi="AvantGarde Bk BT"/>
        </w:rPr>
      </w:pPr>
    </w:p>
    <w:p w14:paraId="51DDAC44" w14:textId="77777777" w:rsidR="00EE4955" w:rsidRDefault="003A429A" w:rsidP="00D11C38">
      <w:pPr>
        <w:spacing w:after="0" w:line="276" w:lineRule="auto"/>
        <w:jc w:val="both"/>
        <w:rPr>
          <w:rFonts w:ascii="AvantGarde Bk BT" w:hAnsi="AvantGarde Bk BT"/>
        </w:rPr>
      </w:pPr>
      <w:r>
        <w:rPr>
          <w:rFonts w:ascii="AvantGarde Bk BT" w:hAnsi="AvantGarde Bk BT"/>
          <w:b/>
          <w:bCs/>
        </w:rPr>
        <w:t>V</w:t>
      </w:r>
      <w:r w:rsidR="000B4DDF">
        <w:rPr>
          <w:rFonts w:ascii="AvantGarde Bk BT" w:hAnsi="AvantGarde Bk BT"/>
          <w:b/>
          <w:bCs/>
        </w:rPr>
        <w:t>I</w:t>
      </w:r>
      <w:r>
        <w:rPr>
          <w:rFonts w:ascii="AvantGarde Bk BT" w:hAnsi="AvantGarde Bk BT"/>
          <w:b/>
          <w:bCs/>
        </w:rPr>
        <w:t>II</w:t>
      </w:r>
      <w:r w:rsidR="000B4DDF">
        <w:rPr>
          <w:rFonts w:ascii="AvantGarde Bk BT" w:hAnsi="AvantGarde Bk BT"/>
          <w:b/>
          <w:bCs/>
        </w:rPr>
        <w:t>.</w:t>
      </w:r>
      <w:r w:rsidR="00EE4955" w:rsidRPr="00EE4955">
        <w:rPr>
          <w:rFonts w:ascii="AvantGarde Bk BT" w:hAnsi="AvantGarde Bk BT"/>
          <w:b/>
          <w:bCs/>
        </w:rPr>
        <w:t xml:space="preserve"> Documento: </w:t>
      </w:r>
      <w:r w:rsidR="00EE4955" w:rsidRPr="00EE4955">
        <w:rPr>
          <w:rFonts w:ascii="AvantGarde Bk BT" w:hAnsi="AvantGarde Bk BT"/>
        </w:rPr>
        <w:t>oficios, acuerdos, correspondencia,</w:t>
      </w:r>
      <w:r w:rsidR="00A23748">
        <w:rPr>
          <w:rFonts w:ascii="AvantGarde Bk BT" w:hAnsi="AvantGarde Bk BT"/>
        </w:rPr>
        <w:t xml:space="preserve"> </w:t>
      </w:r>
      <w:r w:rsidR="00EE4955" w:rsidRPr="00EE4955">
        <w:rPr>
          <w:rFonts w:ascii="AvantGarde Bk BT" w:hAnsi="AvantGarde Bk BT"/>
        </w:rPr>
        <w:t>directivas, circulares, minutas, expedientes, reportes, estudios,</w:t>
      </w:r>
      <w:r w:rsidR="00A23748">
        <w:rPr>
          <w:rFonts w:ascii="AvantGarde Bk BT" w:hAnsi="AvantGarde Bk BT"/>
        </w:rPr>
        <w:t xml:space="preserve"> </w:t>
      </w:r>
      <w:r w:rsidR="00EE4955" w:rsidRPr="00EE4955">
        <w:rPr>
          <w:rFonts w:ascii="AvantGarde Bk BT" w:hAnsi="AvantGarde Bk BT"/>
        </w:rPr>
        <w:t>contratos, actas, convenios, resoluciones, instructivos,</w:t>
      </w:r>
      <w:r w:rsidR="00A23748">
        <w:rPr>
          <w:rFonts w:ascii="AvantGarde Bk BT" w:hAnsi="AvantGarde Bk BT"/>
        </w:rPr>
        <w:t xml:space="preserve"> </w:t>
      </w:r>
      <w:r w:rsidR="00EE4955" w:rsidRPr="00EE4955">
        <w:rPr>
          <w:rFonts w:ascii="AvantGarde Bk BT" w:hAnsi="AvantGarde Bk BT"/>
        </w:rPr>
        <w:t>memorandos, notas, estadísticas, sondeos, encuestas,</w:t>
      </w:r>
      <w:r w:rsidR="00A23748">
        <w:rPr>
          <w:rFonts w:ascii="AvantGarde Bk BT" w:hAnsi="AvantGarde Bk BT"/>
        </w:rPr>
        <w:t xml:space="preserve"> </w:t>
      </w:r>
      <w:r w:rsidR="00EE4955" w:rsidRPr="00EE4955">
        <w:rPr>
          <w:rFonts w:ascii="AvantGarde Bk BT" w:hAnsi="AvantGarde Bk BT"/>
        </w:rPr>
        <w:t>expresiones y representaciones materiales que den</w:t>
      </w:r>
      <w:r w:rsidR="00A23748">
        <w:rPr>
          <w:rFonts w:ascii="AvantGarde Bk BT" w:hAnsi="AvantGarde Bk BT"/>
        </w:rPr>
        <w:t xml:space="preserve"> </w:t>
      </w:r>
      <w:r w:rsidR="00EE4955" w:rsidRPr="00EE4955">
        <w:rPr>
          <w:rFonts w:ascii="AvantGarde Bk BT" w:hAnsi="AvantGarde Bk BT"/>
        </w:rPr>
        <w:t>constancia de un hecho o acto del pasado o del presente, de</w:t>
      </w:r>
      <w:r w:rsidR="00A23748">
        <w:rPr>
          <w:rFonts w:ascii="AvantGarde Bk BT" w:hAnsi="AvantGarde Bk BT"/>
        </w:rPr>
        <w:t xml:space="preserve"> </w:t>
      </w:r>
      <w:r w:rsidR="00EE4955" w:rsidRPr="00EE4955">
        <w:rPr>
          <w:rFonts w:ascii="AvantGarde Bk BT" w:hAnsi="AvantGarde Bk BT"/>
        </w:rPr>
        <w:t>las entidades y de las personas en el servicio público en el</w:t>
      </w:r>
      <w:r w:rsidR="00A23748">
        <w:rPr>
          <w:rFonts w:ascii="AvantGarde Bk BT" w:hAnsi="AvantGarde Bk BT"/>
        </w:rPr>
        <w:t xml:space="preserve"> </w:t>
      </w:r>
      <w:r w:rsidR="00EE4955" w:rsidRPr="00EE4955">
        <w:rPr>
          <w:rFonts w:ascii="AvantGarde Bk BT" w:hAnsi="AvantGarde Bk BT"/>
        </w:rPr>
        <w:t>ejercicio de sus funciones; o cualquier otro registro que</w:t>
      </w:r>
      <w:r w:rsidR="00A23748">
        <w:rPr>
          <w:rFonts w:ascii="AvantGarde Bk BT" w:hAnsi="AvantGarde Bk BT"/>
        </w:rPr>
        <w:t xml:space="preserve"> </w:t>
      </w:r>
      <w:r w:rsidR="00EE4955" w:rsidRPr="00EE4955">
        <w:rPr>
          <w:rFonts w:ascii="AvantGarde Bk BT" w:hAnsi="AvantGarde Bk BT"/>
        </w:rPr>
        <w:t>documente la existencia y actividades de los sujetos obligados,</w:t>
      </w:r>
      <w:r w:rsidR="00A23748">
        <w:rPr>
          <w:rFonts w:ascii="AvantGarde Bk BT" w:hAnsi="AvantGarde Bk BT"/>
        </w:rPr>
        <w:t xml:space="preserve"> </w:t>
      </w:r>
      <w:r w:rsidR="00EE4955" w:rsidRPr="00EE4955">
        <w:rPr>
          <w:rFonts w:ascii="AvantGarde Bk BT" w:hAnsi="AvantGarde Bk BT"/>
        </w:rPr>
        <w:t>sin excepción de su fuente, tipo o fecha de elaboración. Los</w:t>
      </w:r>
      <w:r w:rsidR="00A23748">
        <w:rPr>
          <w:rFonts w:ascii="AvantGarde Bk BT" w:hAnsi="AvantGarde Bk BT"/>
        </w:rPr>
        <w:t xml:space="preserve"> </w:t>
      </w:r>
      <w:r w:rsidR="00EE4955" w:rsidRPr="00EE4955">
        <w:rPr>
          <w:rFonts w:ascii="AvantGarde Bk BT" w:hAnsi="AvantGarde Bk BT"/>
        </w:rPr>
        <w:t>documentos pueden ser papeles escritos, o en cualquier</w:t>
      </w:r>
      <w:r w:rsidR="00A23748">
        <w:rPr>
          <w:rFonts w:ascii="AvantGarde Bk BT" w:hAnsi="AvantGarde Bk BT"/>
        </w:rPr>
        <w:t xml:space="preserve"> </w:t>
      </w:r>
      <w:r w:rsidR="00EE4955" w:rsidRPr="00EE4955">
        <w:rPr>
          <w:rFonts w:ascii="AvantGarde Bk BT" w:hAnsi="AvantGarde Bk BT"/>
        </w:rPr>
        <w:t>medio o formato impreso, sonoro, electrónico, fotográfico,</w:t>
      </w:r>
      <w:r w:rsidR="00A23748">
        <w:rPr>
          <w:rFonts w:ascii="AvantGarde Bk BT" w:hAnsi="AvantGarde Bk BT"/>
        </w:rPr>
        <w:t xml:space="preserve"> </w:t>
      </w:r>
      <w:r w:rsidR="00EE4955" w:rsidRPr="00EE4955">
        <w:rPr>
          <w:rFonts w:ascii="AvantGarde Bk BT" w:hAnsi="AvantGarde Bk BT"/>
        </w:rPr>
        <w:t>gráfico, visual, holográfico, electrónico o digital;</w:t>
      </w:r>
    </w:p>
    <w:p w14:paraId="40267F59" w14:textId="77777777" w:rsidR="00A23748" w:rsidRPr="00EE4955" w:rsidRDefault="00A23748" w:rsidP="00D11C38">
      <w:pPr>
        <w:spacing w:after="0" w:line="276" w:lineRule="auto"/>
        <w:jc w:val="both"/>
        <w:rPr>
          <w:rFonts w:ascii="AvantGarde Bk BT" w:hAnsi="AvantGarde Bk BT"/>
        </w:rPr>
      </w:pPr>
    </w:p>
    <w:p w14:paraId="1FF06096" w14:textId="77777777" w:rsidR="00EE4955" w:rsidRDefault="003A429A" w:rsidP="00D11C38">
      <w:pPr>
        <w:spacing w:after="0" w:line="276" w:lineRule="auto"/>
        <w:jc w:val="both"/>
        <w:rPr>
          <w:rFonts w:ascii="AvantGarde Bk BT" w:hAnsi="AvantGarde Bk BT"/>
        </w:rPr>
      </w:pPr>
      <w:r>
        <w:rPr>
          <w:rFonts w:ascii="AvantGarde Bk BT" w:hAnsi="AvantGarde Bk BT"/>
          <w:b/>
          <w:bCs/>
        </w:rPr>
        <w:t>I</w:t>
      </w:r>
      <w:r w:rsidR="000B4DDF">
        <w:rPr>
          <w:rFonts w:ascii="AvantGarde Bk BT" w:hAnsi="AvantGarde Bk BT"/>
          <w:b/>
          <w:bCs/>
        </w:rPr>
        <w:t>X.</w:t>
      </w:r>
      <w:r w:rsidR="00EE4955" w:rsidRPr="00EE4955">
        <w:rPr>
          <w:rFonts w:ascii="AvantGarde Bk BT" w:hAnsi="AvantGarde Bk BT"/>
          <w:b/>
          <w:bCs/>
        </w:rPr>
        <w:t xml:space="preserve"> Expediente: </w:t>
      </w:r>
      <w:r w:rsidR="00EE4955" w:rsidRPr="00EE4955">
        <w:rPr>
          <w:rFonts w:ascii="AvantGarde Bk BT" w:hAnsi="AvantGarde Bk BT"/>
        </w:rPr>
        <w:t>unidad documental constituida por uno o</w:t>
      </w:r>
      <w:r w:rsidR="00A23748">
        <w:rPr>
          <w:rFonts w:ascii="AvantGarde Bk BT" w:hAnsi="AvantGarde Bk BT"/>
        </w:rPr>
        <w:t xml:space="preserve"> </w:t>
      </w:r>
      <w:r w:rsidR="00EE4955" w:rsidRPr="00EE4955">
        <w:rPr>
          <w:rFonts w:ascii="AvantGarde Bk BT" w:hAnsi="AvantGarde Bk BT"/>
        </w:rPr>
        <w:t>varios documentos de archivo, ordenados y relacionados por</w:t>
      </w:r>
      <w:r w:rsidR="00A23748">
        <w:rPr>
          <w:rFonts w:ascii="AvantGarde Bk BT" w:hAnsi="AvantGarde Bk BT"/>
        </w:rPr>
        <w:t xml:space="preserve"> </w:t>
      </w:r>
      <w:r w:rsidR="00EE4955" w:rsidRPr="00EE4955">
        <w:rPr>
          <w:rFonts w:ascii="AvantGarde Bk BT" w:hAnsi="AvantGarde Bk BT"/>
        </w:rPr>
        <w:t>un mismo asunto, actividad o trámite de los sujetos obligados;</w:t>
      </w:r>
      <w:r w:rsidR="00A23748">
        <w:rPr>
          <w:rFonts w:ascii="AvantGarde Bk BT" w:hAnsi="AvantGarde Bk BT"/>
        </w:rPr>
        <w:t xml:space="preserve"> </w:t>
      </w:r>
    </w:p>
    <w:p w14:paraId="63B61981" w14:textId="77777777" w:rsidR="00A23748" w:rsidRPr="00EE4955" w:rsidRDefault="00A23748" w:rsidP="00D11C38">
      <w:pPr>
        <w:spacing w:after="0" w:line="276" w:lineRule="auto"/>
        <w:jc w:val="both"/>
        <w:rPr>
          <w:rFonts w:ascii="AvantGarde Bk BT" w:hAnsi="AvantGarde Bk BT"/>
        </w:rPr>
      </w:pPr>
    </w:p>
    <w:p w14:paraId="5BFD60D9" w14:textId="77777777" w:rsidR="000E7F68" w:rsidRDefault="000B4DDF" w:rsidP="00D11C38">
      <w:pPr>
        <w:spacing w:after="0" w:line="276" w:lineRule="auto"/>
        <w:jc w:val="both"/>
        <w:rPr>
          <w:rFonts w:ascii="AvantGarde Bk BT" w:hAnsi="AvantGarde Bk BT"/>
        </w:rPr>
      </w:pPr>
      <w:r>
        <w:rPr>
          <w:rFonts w:ascii="AvantGarde Bk BT" w:hAnsi="AvantGarde Bk BT"/>
          <w:b/>
          <w:bCs/>
        </w:rPr>
        <w:t>X</w:t>
      </w:r>
      <w:r w:rsidR="00EE4955" w:rsidRPr="00EE4955">
        <w:rPr>
          <w:rFonts w:ascii="AvantGarde Bk BT" w:hAnsi="AvantGarde Bk BT"/>
          <w:b/>
          <w:bCs/>
        </w:rPr>
        <w:t xml:space="preserve">. Formatos abiertos: </w:t>
      </w:r>
      <w:r w:rsidR="00EE4955" w:rsidRPr="00EE4955">
        <w:rPr>
          <w:rFonts w:ascii="AvantGarde Bk BT" w:hAnsi="AvantGarde Bk BT"/>
        </w:rPr>
        <w:t>conjunto de características técnicas</w:t>
      </w:r>
      <w:r w:rsidR="00A23748">
        <w:rPr>
          <w:rFonts w:ascii="AvantGarde Bk BT" w:hAnsi="AvantGarde Bk BT"/>
        </w:rPr>
        <w:t xml:space="preserve"> </w:t>
      </w:r>
      <w:r w:rsidR="00EE4955" w:rsidRPr="00EE4955">
        <w:rPr>
          <w:rFonts w:ascii="AvantGarde Bk BT" w:hAnsi="AvantGarde Bk BT"/>
        </w:rPr>
        <w:t>y de presentación de la información que corresponden a la</w:t>
      </w:r>
      <w:r w:rsidR="00A23748">
        <w:rPr>
          <w:rFonts w:ascii="AvantGarde Bk BT" w:hAnsi="AvantGarde Bk BT"/>
        </w:rPr>
        <w:t xml:space="preserve"> </w:t>
      </w:r>
      <w:r w:rsidR="00EE4955" w:rsidRPr="00EE4955">
        <w:rPr>
          <w:rFonts w:ascii="AvantGarde Bk BT" w:hAnsi="AvantGarde Bk BT"/>
        </w:rPr>
        <w:t>estructura lógica usada para almacenar datos de forma integral</w:t>
      </w:r>
      <w:r w:rsidR="00A23748">
        <w:rPr>
          <w:rFonts w:ascii="AvantGarde Bk BT" w:hAnsi="AvantGarde Bk BT"/>
        </w:rPr>
        <w:t xml:space="preserve"> </w:t>
      </w:r>
      <w:r w:rsidR="00EE4955" w:rsidRPr="00EE4955">
        <w:rPr>
          <w:rFonts w:ascii="AvantGarde Bk BT" w:hAnsi="AvantGarde Bk BT"/>
        </w:rPr>
        <w:t>y facilitan su procesamiento digital, cuyas especificaciones</w:t>
      </w:r>
      <w:r w:rsidR="00A23748">
        <w:rPr>
          <w:rFonts w:ascii="AvantGarde Bk BT" w:hAnsi="AvantGarde Bk BT"/>
        </w:rPr>
        <w:t xml:space="preserve"> </w:t>
      </w:r>
      <w:r w:rsidR="00EE4955" w:rsidRPr="00EE4955">
        <w:rPr>
          <w:rFonts w:ascii="AvantGarde Bk BT" w:hAnsi="AvantGarde Bk BT"/>
        </w:rPr>
        <w:t xml:space="preserve">están </w:t>
      </w:r>
    </w:p>
    <w:p w14:paraId="22794FC2" w14:textId="77777777" w:rsidR="000E7F68" w:rsidRDefault="000E7F68" w:rsidP="00D11C38">
      <w:pPr>
        <w:spacing w:after="0" w:line="276" w:lineRule="auto"/>
        <w:jc w:val="both"/>
        <w:rPr>
          <w:rFonts w:ascii="AvantGarde Bk BT" w:hAnsi="AvantGarde Bk BT"/>
        </w:rPr>
      </w:pPr>
    </w:p>
    <w:p w14:paraId="22F580AC" w14:textId="77777777" w:rsidR="000E7F68" w:rsidRDefault="000E7F68" w:rsidP="00D11C38">
      <w:pPr>
        <w:spacing w:after="0" w:line="276" w:lineRule="auto"/>
        <w:jc w:val="both"/>
        <w:rPr>
          <w:rFonts w:ascii="AvantGarde Bk BT" w:hAnsi="AvantGarde Bk BT"/>
        </w:rPr>
      </w:pPr>
    </w:p>
    <w:p w14:paraId="3F560CFE" w14:textId="77777777" w:rsidR="000E7F68" w:rsidRDefault="000E7F68" w:rsidP="00D11C38">
      <w:pPr>
        <w:spacing w:after="0" w:line="276" w:lineRule="auto"/>
        <w:jc w:val="both"/>
        <w:rPr>
          <w:rFonts w:ascii="AvantGarde Bk BT" w:hAnsi="AvantGarde Bk BT"/>
        </w:rPr>
      </w:pPr>
    </w:p>
    <w:p w14:paraId="633D4330" w14:textId="77777777" w:rsidR="000E7F68" w:rsidRDefault="000E7F68" w:rsidP="00D11C38">
      <w:pPr>
        <w:spacing w:after="0" w:line="276" w:lineRule="auto"/>
        <w:jc w:val="both"/>
        <w:rPr>
          <w:rFonts w:ascii="AvantGarde Bk BT" w:hAnsi="AvantGarde Bk BT"/>
        </w:rPr>
      </w:pPr>
    </w:p>
    <w:p w14:paraId="40477D40" w14:textId="77777777" w:rsidR="00EE4955" w:rsidRDefault="00EE4955" w:rsidP="00D11C38">
      <w:pPr>
        <w:spacing w:after="0" w:line="276" w:lineRule="auto"/>
        <w:jc w:val="both"/>
        <w:rPr>
          <w:rFonts w:ascii="AvantGarde Bk BT" w:hAnsi="AvantGarde Bk BT"/>
        </w:rPr>
      </w:pPr>
      <w:r w:rsidRPr="00EE4955">
        <w:rPr>
          <w:rFonts w:ascii="AvantGarde Bk BT" w:hAnsi="AvantGarde Bk BT"/>
        </w:rPr>
        <w:t>disponibles públicamente y que permiten el acceso sin</w:t>
      </w:r>
      <w:r w:rsidR="00A23748">
        <w:rPr>
          <w:rFonts w:ascii="AvantGarde Bk BT" w:hAnsi="AvantGarde Bk BT"/>
        </w:rPr>
        <w:t xml:space="preserve"> </w:t>
      </w:r>
      <w:r w:rsidRPr="00EE4955">
        <w:rPr>
          <w:rFonts w:ascii="AvantGarde Bk BT" w:hAnsi="AvantGarde Bk BT"/>
        </w:rPr>
        <w:t>restricción de uso por parte de los usuarios;</w:t>
      </w:r>
    </w:p>
    <w:p w14:paraId="119CE0E9" w14:textId="77777777" w:rsidR="00A23748" w:rsidRPr="00EE4955" w:rsidRDefault="00A23748" w:rsidP="00D11C38">
      <w:pPr>
        <w:spacing w:after="0" w:line="276" w:lineRule="auto"/>
        <w:jc w:val="both"/>
        <w:rPr>
          <w:rFonts w:ascii="AvantGarde Bk BT" w:hAnsi="AvantGarde Bk BT"/>
        </w:rPr>
      </w:pPr>
    </w:p>
    <w:p w14:paraId="4A6D0A42" w14:textId="77777777" w:rsidR="00EE4955" w:rsidRDefault="000B4DDF" w:rsidP="00D11C38">
      <w:pPr>
        <w:spacing w:after="0" w:line="276" w:lineRule="auto"/>
        <w:jc w:val="both"/>
        <w:rPr>
          <w:rFonts w:ascii="AvantGarde Bk BT" w:hAnsi="AvantGarde Bk BT"/>
        </w:rPr>
      </w:pPr>
      <w:r>
        <w:rPr>
          <w:rFonts w:ascii="AvantGarde Bk BT" w:hAnsi="AvantGarde Bk BT"/>
          <w:b/>
          <w:bCs/>
        </w:rPr>
        <w:t>XI</w:t>
      </w:r>
      <w:r w:rsidR="00EE4955" w:rsidRPr="00EE4955">
        <w:rPr>
          <w:rFonts w:ascii="AvantGarde Bk BT" w:hAnsi="AvantGarde Bk BT"/>
          <w:b/>
          <w:bCs/>
        </w:rPr>
        <w:t xml:space="preserve">. Formatos accesibles: </w:t>
      </w:r>
      <w:r w:rsidR="00EE4955" w:rsidRPr="00EE4955">
        <w:rPr>
          <w:rFonts w:ascii="AvantGarde Bk BT" w:hAnsi="AvantGarde Bk BT"/>
        </w:rPr>
        <w:t>cualquier manera o forma</w:t>
      </w:r>
      <w:r w:rsidR="00A23748">
        <w:rPr>
          <w:rFonts w:ascii="AvantGarde Bk BT" w:hAnsi="AvantGarde Bk BT"/>
        </w:rPr>
        <w:t xml:space="preserve"> </w:t>
      </w:r>
      <w:r w:rsidR="00EE4955" w:rsidRPr="00EE4955">
        <w:rPr>
          <w:rFonts w:ascii="AvantGarde Bk BT" w:hAnsi="AvantGarde Bk BT"/>
        </w:rPr>
        <w:t>alternativa que dé acceso a las personas solicitantes de</w:t>
      </w:r>
      <w:r w:rsidR="00A23748">
        <w:rPr>
          <w:rFonts w:ascii="AvantGarde Bk BT" w:hAnsi="AvantGarde Bk BT"/>
        </w:rPr>
        <w:t xml:space="preserve"> </w:t>
      </w:r>
      <w:r w:rsidR="00EE4955" w:rsidRPr="00EE4955">
        <w:rPr>
          <w:rFonts w:ascii="AvantGarde Bk BT" w:hAnsi="AvantGarde Bk BT"/>
        </w:rPr>
        <w:t>información, en forma tan viable y cómoda como la de las</w:t>
      </w:r>
      <w:r w:rsidR="00A23748">
        <w:rPr>
          <w:rFonts w:ascii="AvantGarde Bk BT" w:hAnsi="AvantGarde Bk BT"/>
        </w:rPr>
        <w:t xml:space="preserve"> </w:t>
      </w:r>
      <w:r w:rsidR="00EE4955" w:rsidRPr="00EE4955">
        <w:rPr>
          <w:rFonts w:ascii="AvantGarde Bk BT" w:hAnsi="AvantGarde Bk BT"/>
        </w:rPr>
        <w:t>personas sin discapacidad ni otras dificultades para acceder</w:t>
      </w:r>
      <w:r w:rsidR="00A23748">
        <w:rPr>
          <w:rFonts w:ascii="AvantGarde Bk BT" w:hAnsi="AvantGarde Bk BT"/>
        </w:rPr>
        <w:t xml:space="preserve"> </w:t>
      </w:r>
      <w:r w:rsidR="00EE4955" w:rsidRPr="00EE4955">
        <w:rPr>
          <w:rFonts w:ascii="AvantGarde Bk BT" w:hAnsi="AvantGarde Bk BT"/>
        </w:rPr>
        <w:t>a cualquier texto impreso y/o cualquier otro formato</w:t>
      </w:r>
      <w:r w:rsidR="00A23748">
        <w:rPr>
          <w:rFonts w:ascii="AvantGarde Bk BT" w:hAnsi="AvantGarde Bk BT"/>
        </w:rPr>
        <w:t xml:space="preserve"> </w:t>
      </w:r>
      <w:r w:rsidR="00EE4955" w:rsidRPr="00EE4955">
        <w:rPr>
          <w:rFonts w:ascii="AvantGarde Bk BT" w:hAnsi="AvantGarde Bk BT"/>
        </w:rPr>
        <w:t>convencional en el que la información pueda encontrarse;</w:t>
      </w:r>
    </w:p>
    <w:p w14:paraId="542F67FB" w14:textId="77777777" w:rsidR="00A23748" w:rsidRPr="00EE4955" w:rsidRDefault="00A23748" w:rsidP="00D11C38">
      <w:pPr>
        <w:spacing w:after="0" w:line="276" w:lineRule="auto"/>
        <w:jc w:val="both"/>
        <w:rPr>
          <w:rFonts w:ascii="AvantGarde Bk BT" w:hAnsi="AvantGarde Bk BT"/>
        </w:rPr>
      </w:pPr>
    </w:p>
    <w:p w14:paraId="39B4F880" w14:textId="77777777" w:rsidR="00EE4955" w:rsidRDefault="000B4DDF" w:rsidP="00D11C38">
      <w:pPr>
        <w:spacing w:after="0" w:line="276" w:lineRule="auto"/>
        <w:jc w:val="both"/>
        <w:rPr>
          <w:rFonts w:ascii="AvantGarde Bk BT" w:hAnsi="AvantGarde Bk BT"/>
        </w:rPr>
      </w:pPr>
      <w:r>
        <w:rPr>
          <w:rFonts w:ascii="AvantGarde Bk BT" w:hAnsi="AvantGarde Bk BT"/>
          <w:b/>
          <w:bCs/>
        </w:rPr>
        <w:t>XII</w:t>
      </w:r>
      <w:r w:rsidR="00EE4955" w:rsidRPr="00EE4955">
        <w:rPr>
          <w:rFonts w:ascii="AvantGarde Bk BT" w:hAnsi="AvantGarde Bk BT"/>
          <w:b/>
          <w:bCs/>
        </w:rPr>
        <w:t xml:space="preserve">. Información confidencial. </w:t>
      </w:r>
      <w:r w:rsidR="00EE4955" w:rsidRPr="00EE4955">
        <w:rPr>
          <w:rFonts w:ascii="AvantGarde Bk BT" w:hAnsi="AvantGarde Bk BT"/>
        </w:rPr>
        <w:t>la información en posesión</w:t>
      </w:r>
      <w:r w:rsidR="00A23748">
        <w:rPr>
          <w:rFonts w:ascii="AvantGarde Bk BT" w:hAnsi="AvantGarde Bk BT"/>
        </w:rPr>
        <w:t xml:space="preserve"> de los sujetos obligados que </w:t>
      </w:r>
      <w:r w:rsidR="00EE4955" w:rsidRPr="00EE4955">
        <w:rPr>
          <w:rFonts w:ascii="AvantGarde Bk BT" w:hAnsi="AvantGarde Bk BT"/>
        </w:rPr>
        <w:t>refiera a datos personales; la</w:t>
      </w:r>
      <w:r w:rsidR="00A23748">
        <w:rPr>
          <w:rFonts w:ascii="AvantGarde Bk BT" w:hAnsi="AvantGarde Bk BT"/>
        </w:rPr>
        <w:t xml:space="preserve"> </w:t>
      </w:r>
      <w:r w:rsidR="00EE4955" w:rsidRPr="00EE4955">
        <w:rPr>
          <w:rFonts w:ascii="AvantGarde Bk BT" w:hAnsi="AvantGarde Bk BT"/>
        </w:rPr>
        <w:t>que se refiere a los secretos bancario, fiduciario, industrial,</w:t>
      </w:r>
      <w:r w:rsidR="00A23748">
        <w:rPr>
          <w:rFonts w:ascii="AvantGarde Bk BT" w:hAnsi="AvantGarde Bk BT"/>
        </w:rPr>
        <w:t xml:space="preserve"> </w:t>
      </w:r>
      <w:r w:rsidR="00EE4955" w:rsidRPr="00EE4955">
        <w:rPr>
          <w:rFonts w:ascii="AvantGarde Bk BT" w:hAnsi="AvantGarde Bk BT"/>
        </w:rPr>
        <w:t>comercial, fiscal, bursátil y postal cuya titularidad corresponda</w:t>
      </w:r>
      <w:r w:rsidR="00A23748">
        <w:rPr>
          <w:rFonts w:ascii="AvantGarde Bk BT" w:hAnsi="AvantGarde Bk BT"/>
        </w:rPr>
        <w:t xml:space="preserve"> </w:t>
      </w:r>
      <w:r w:rsidR="00EE4955" w:rsidRPr="00EE4955">
        <w:rPr>
          <w:rFonts w:ascii="AvantGarde Bk BT" w:hAnsi="AvantGarde Bk BT"/>
        </w:rPr>
        <w:t>a particulares, sujetos de derecho internacional o a sujetos</w:t>
      </w:r>
      <w:r w:rsidR="00A23748">
        <w:rPr>
          <w:rFonts w:ascii="AvantGarde Bk BT" w:hAnsi="AvantGarde Bk BT"/>
        </w:rPr>
        <w:t xml:space="preserve"> </w:t>
      </w:r>
      <w:r w:rsidR="00EE4955" w:rsidRPr="00EE4955">
        <w:rPr>
          <w:rFonts w:ascii="AvantGarde Bk BT" w:hAnsi="AvantGarde Bk BT"/>
        </w:rPr>
        <w:t>obligados cuando no involucren el ejercicio de recursos</w:t>
      </w:r>
      <w:r w:rsidR="00A23748">
        <w:rPr>
          <w:rFonts w:ascii="AvantGarde Bk BT" w:hAnsi="AvantGarde Bk BT"/>
        </w:rPr>
        <w:t xml:space="preserve"> </w:t>
      </w:r>
      <w:r w:rsidR="00EE4955" w:rsidRPr="00EE4955">
        <w:rPr>
          <w:rFonts w:ascii="AvantGarde Bk BT" w:hAnsi="AvantGarde Bk BT"/>
        </w:rPr>
        <w:t>públicos; así como aquella que presenten los particulares a</w:t>
      </w:r>
      <w:r w:rsidR="00A23748">
        <w:rPr>
          <w:rFonts w:ascii="AvantGarde Bk BT" w:hAnsi="AvantGarde Bk BT"/>
        </w:rPr>
        <w:t xml:space="preserve"> </w:t>
      </w:r>
      <w:r w:rsidR="00EE4955" w:rsidRPr="00EE4955">
        <w:rPr>
          <w:rFonts w:ascii="AvantGarde Bk BT" w:hAnsi="AvantGarde Bk BT"/>
        </w:rPr>
        <w:t>los sujetos obligados siempre que tengan el derecho a</w:t>
      </w:r>
      <w:r w:rsidR="00EE4955">
        <w:rPr>
          <w:rFonts w:ascii="AvantGarde Bk BT" w:hAnsi="AvantGarde Bk BT"/>
        </w:rPr>
        <w:t xml:space="preserve"> </w:t>
      </w:r>
      <w:r w:rsidR="00EE4955" w:rsidRPr="00EE4955">
        <w:rPr>
          <w:rFonts w:ascii="AvantGarde Bk BT" w:hAnsi="AvantGarde Bk BT"/>
        </w:rPr>
        <w:t>entregarla con ese carácter; y toda aquella información</w:t>
      </w:r>
      <w:r w:rsidR="00A23748">
        <w:rPr>
          <w:rFonts w:ascii="AvantGarde Bk BT" w:hAnsi="AvantGarde Bk BT"/>
        </w:rPr>
        <w:t xml:space="preserve"> </w:t>
      </w:r>
      <w:r w:rsidR="00EE4955" w:rsidRPr="00EE4955">
        <w:rPr>
          <w:rFonts w:ascii="AvantGarde Bk BT" w:hAnsi="AvantGarde Bk BT"/>
        </w:rPr>
        <w:t>susceptible de ser tutelada por los derechos humanos a la</w:t>
      </w:r>
      <w:r w:rsidR="00A23748">
        <w:rPr>
          <w:rFonts w:ascii="AvantGarde Bk BT" w:hAnsi="AvantGarde Bk BT"/>
        </w:rPr>
        <w:t xml:space="preserve"> p</w:t>
      </w:r>
      <w:r w:rsidR="00EE4955" w:rsidRPr="00EE4955">
        <w:rPr>
          <w:rFonts w:ascii="AvantGarde Bk BT" w:hAnsi="AvantGarde Bk BT"/>
        </w:rPr>
        <w:t>rivacidad, intimidad, honor y dignidad, que se encuentra en</w:t>
      </w:r>
      <w:r w:rsidR="00A23748">
        <w:rPr>
          <w:rFonts w:ascii="AvantGarde Bk BT" w:hAnsi="AvantGarde Bk BT"/>
        </w:rPr>
        <w:t xml:space="preserve"> </w:t>
      </w:r>
      <w:r w:rsidR="00EE4955" w:rsidRPr="00EE4955">
        <w:rPr>
          <w:rFonts w:ascii="AvantGarde Bk BT" w:hAnsi="AvantGarde Bk BT"/>
        </w:rPr>
        <w:t>posesión de alguno de los entes obligados y sobre la que no</w:t>
      </w:r>
      <w:r w:rsidR="00A23748">
        <w:rPr>
          <w:rFonts w:ascii="AvantGarde Bk BT" w:hAnsi="AvantGarde Bk BT"/>
        </w:rPr>
        <w:t xml:space="preserve"> </w:t>
      </w:r>
      <w:r w:rsidR="00EE4955" w:rsidRPr="00EE4955">
        <w:rPr>
          <w:rFonts w:ascii="AvantGarde Bk BT" w:hAnsi="AvantGarde Bk BT"/>
        </w:rPr>
        <w:t>puede realizarse ningún acto o hecho, sin la autorización debida</w:t>
      </w:r>
      <w:r w:rsidR="00A23748">
        <w:rPr>
          <w:rFonts w:ascii="AvantGarde Bk BT" w:hAnsi="AvantGarde Bk BT"/>
        </w:rPr>
        <w:t xml:space="preserve"> </w:t>
      </w:r>
      <w:r w:rsidR="00EE4955" w:rsidRPr="00EE4955">
        <w:rPr>
          <w:rFonts w:ascii="AvantGarde Bk BT" w:hAnsi="AvantGarde Bk BT"/>
        </w:rPr>
        <w:t>de los titulares o sus representantes legales;</w:t>
      </w:r>
    </w:p>
    <w:p w14:paraId="6EAE2B0D" w14:textId="77777777" w:rsidR="00EE4955" w:rsidRDefault="00EE4955" w:rsidP="00D11C38">
      <w:pPr>
        <w:spacing w:after="0" w:line="276" w:lineRule="auto"/>
        <w:jc w:val="both"/>
        <w:rPr>
          <w:rFonts w:ascii="AvantGarde Bk BT" w:hAnsi="AvantGarde Bk BT"/>
        </w:rPr>
      </w:pPr>
    </w:p>
    <w:p w14:paraId="2AB688C9" w14:textId="77777777" w:rsidR="00EE4955" w:rsidRDefault="00EE4955" w:rsidP="00D11C38">
      <w:pPr>
        <w:spacing w:after="0" w:line="276" w:lineRule="auto"/>
        <w:jc w:val="both"/>
        <w:rPr>
          <w:rFonts w:ascii="AvantGarde Bk BT" w:hAnsi="AvantGarde Bk BT"/>
        </w:rPr>
      </w:pPr>
      <w:r w:rsidRPr="00EE4955">
        <w:rPr>
          <w:rFonts w:ascii="AvantGarde Bk BT" w:hAnsi="AvantGarde Bk BT"/>
          <w:b/>
          <w:bCs/>
        </w:rPr>
        <w:t>X</w:t>
      </w:r>
      <w:r w:rsidR="000B4DDF">
        <w:rPr>
          <w:rFonts w:ascii="AvantGarde Bk BT" w:hAnsi="AvantGarde Bk BT"/>
          <w:b/>
          <w:bCs/>
        </w:rPr>
        <w:t>I</w:t>
      </w:r>
      <w:r w:rsidR="003A429A">
        <w:rPr>
          <w:rFonts w:ascii="AvantGarde Bk BT" w:hAnsi="AvantGarde Bk BT"/>
          <w:b/>
          <w:bCs/>
        </w:rPr>
        <w:t>II</w:t>
      </w:r>
      <w:r w:rsidRPr="00EE4955">
        <w:rPr>
          <w:rFonts w:ascii="AvantGarde Bk BT" w:hAnsi="AvantGarde Bk BT"/>
          <w:b/>
          <w:bCs/>
        </w:rPr>
        <w:t xml:space="preserve">. Información de interés público: </w:t>
      </w:r>
      <w:r w:rsidRPr="00EE4955">
        <w:rPr>
          <w:rFonts w:ascii="AvantGarde Bk BT" w:hAnsi="AvantGarde Bk BT"/>
        </w:rPr>
        <w:t>aquella que resulta</w:t>
      </w:r>
      <w:r w:rsidR="00A23748">
        <w:rPr>
          <w:rFonts w:ascii="AvantGarde Bk BT" w:hAnsi="AvantGarde Bk BT"/>
        </w:rPr>
        <w:t xml:space="preserve"> </w:t>
      </w:r>
      <w:r w:rsidRPr="00EE4955">
        <w:rPr>
          <w:rFonts w:ascii="AvantGarde Bk BT" w:hAnsi="AvantGarde Bk BT"/>
        </w:rPr>
        <w:t>relevante o beneficiosa para la sociedad y no simplemente de</w:t>
      </w:r>
      <w:r w:rsidR="00A23748">
        <w:rPr>
          <w:rFonts w:ascii="AvantGarde Bk BT" w:hAnsi="AvantGarde Bk BT"/>
        </w:rPr>
        <w:t xml:space="preserve"> </w:t>
      </w:r>
      <w:r w:rsidRPr="00EE4955">
        <w:rPr>
          <w:rFonts w:ascii="AvantGarde Bk BT" w:hAnsi="AvantGarde Bk BT"/>
        </w:rPr>
        <w:t>interés individual, cuya divulgación resulta útil para que el</w:t>
      </w:r>
      <w:r w:rsidR="00A23748">
        <w:rPr>
          <w:rFonts w:ascii="AvantGarde Bk BT" w:hAnsi="AvantGarde Bk BT"/>
        </w:rPr>
        <w:t xml:space="preserve"> </w:t>
      </w:r>
      <w:r w:rsidRPr="00EE4955">
        <w:rPr>
          <w:rFonts w:ascii="AvantGarde Bk BT" w:hAnsi="AvantGarde Bk BT"/>
        </w:rPr>
        <w:t>público comprenda las actividades que llevan a cabo los</w:t>
      </w:r>
      <w:r w:rsidR="00A23748">
        <w:rPr>
          <w:rFonts w:ascii="AvantGarde Bk BT" w:hAnsi="AvantGarde Bk BT"/>
        </w:rPr>
        <w:t xml:space="preserve"> </w:t>
      </w:r>
      <w:r w:rsidRPr="00EE4955">
        <w:rPr>
          <w:rFonts w:ascii="AvantGarde Bk BT" w:hAnsi="AvantGarde Bk BT"/>
        </w:rPr>
        <w:t>sujetos obligados;</w:t>
      </w:r>
    </w:p>
    <w:p w14:paraId="37AA529F" w14:textId="77777777" w:rsidR="00A23748" w:rsidRPr="00EE4955" w:rsidRDefault="00A23748" w:rsidP="00D11C38">
      <w:pPr>
        <w:spacing w:after="0" w:line="276" w:lineRule="auto"/>
        <w:jc w:val="both"/>
        <w:rPr>
          <w:rFonts w:ascii="AvantGarde Bk BT" w:hAnsi="AvantGarde Bk BT"/>
        </w:rPr>
      </w:pPr>
    </w:p>
    <w:p w14:paraId="1C30822B" w14:textId="77777777" w:rsidR="00EE4955" w:rsidRDefault="000B4DDF" w:rsidP="00D11C38">
      <w:pPr>
        <w:spacing w:after="0" w:line="276" w:lineRule="auto"/>
        <w:jc w:val="both"/>
        <w:rPr>
          <w:rFonts w:ascii="AvantGarde Bk BT" w:hAnsi="AvantGarde Bk BT"/>
        </w:rPr>
      </w:pPr>
      <w:r>
        <w:rPr>
          <w:rFonts w:ascii="AvantGarde Bk BT" w:hAnsi="AvantGarde Bk BT"/>
          <w:b/>
          <w:bCs/>
        </w:rPr>
        <w:t>X</w:t>
      </w:r>
      <w:r w:rsidR="003A429A">
        <w:rPr>
          <w:rFonts w:ascii="AvantGarde Bk BT" w:hAnsi="AvantGarde Bk BT"/>
          <w:b/>
          <w:bCs/>
        </w:rPr>
        <w:t>I</w:t>
      </w:r>
      <w:r>
        <w:rPr>
          <w:rFonts w:ascii="AvantGarde Bk BT" w:hAnsi="AvantGarde Bk BT"/>
          <w:b/>
          <w:bCs/>
        </w:rPr>
        <w:t>V</w:t>
      </w:r>
      <w:r w:rsidR="00EE4955" w:rsidRPr="00EE4955">
        <w:rPr>
          <w:rFonts w:ascii="AvantGarde Bk BT" w:hAnsi="AvantGarde Bk BT"/>
          <w:b/>
          <w:bCs/>
        </w:rPr>
        <w:t xml:space="preserve">. Información pública: </w:t>
      </w:r>
      <w:r w:rsidR="00EE4955" w:rsidRPr="00EE4955">
        <w:rPr>
          <w:rFonts w:ascii="AvantGarde Bk BT" w:hAnsi="AvantGarde Bk BT"/>
        </w:rPr>
        <w:t>la que es creada, administrada o</w:t>
      </w:r>
      <w:r w:rsidR="00A23748">
        <w:rPr>
          <w:rFonts w:ascii="AvantGarde Bk BT" w:hAnsi="AvantGarde Bk BT"/>
        </w:rPr>
        <w:t xml:space="preserve"> </w:t>
      </w:r>
      <w:r w:rsidR="00EE4955" w:rsidRPr="00EE4955">
        <w:rPr>
          <w:rFonts w:ascii="AvantGarde Bk BT" w:hAnsi="AvantGarde Bk BT"/>
        </w:rPr>
        <w:t>en posesión de los sujetos obligados, exceptuando la</w:t>
      </w:r>
      <w:r w:rsidR="00A23748">
        <w:rPr>
          <w:rFonts w:ascii="AvantGarde Bk BT" w:hAnsi="AvantGarde Bk BT"/>
        </w:rPr>
        <w:t xml:space="preserve"> </w:t>
      </w:r>
      <w:r w:rsidR="00EE4955" w:rsidRPr="00EE4955">
        <w:rPr>
          <w:rFonts w:ascii="AvantGarde Bk BT" w:hAnsi="AvantGarde Bk BT"/>
        </w:rPr>
        <w:t>clasificada como reservada o confidencial;</w:t>
      </w:r>
    </w:p>
    <w:p w14:paraId="0BFE6E63" w14:textId="77777777" w:rsidR="00A23748" w:rsidRPr="00EE4955" w:rsidRDefault="00A23748" w:rsidP="00D11C38">
      <w:pPr>
        <w:spacing w:after="0" w:line="276" w:lineRule="auto"/>
        <w:jc w:val="both"/>
        <w:rPr>
          <w:rFonts w:ascii="AvantGarde Bk BT" w:hAnsi="AvantGarde Bk BT"/>
        </w:rPr>
      </w:pPr>
    </w:p>
    <w:p w14:paraId="3ADD795F" w14:textId="77777777" w:rsidR="00EE4955" w:rsidRDefault="000B4DDF" w:rsidP="00D11C38">
      <w:pPr>
        <w:spacing w:after="0" w:line="276" w:lineRule="auto"/>
        <w:jc w:val="both"/>
        <w:rPr>
          <w:rFonts w:ascii="AvantGarde Bk BT" w:hAnsi="AvantGarde Bk BT"/>
        </w:rPr>
      </w:pPr>
      <w:r>
        <w:rPr>
          <w:rFonts w:ascii="AvantGarde Bk BT" w:hAnsi="AvantGarde Bk BT"/>
          <w:b/>
          <w:bCs/>
        </w:rPr>
        <w:t>XV</w:t>
      </w:r>
      <w:r w:rsidR="00EE4955" w:rsidRPr="00EE4955">
        <w:rPr>
          <w:rFonts w:ascii="AvantGarde Bk BT" w:hAnsi="AvantGarde Bk BT"/>
          <w:b/>
          <w:bCs/>
        </w:rPr>
        <w:t xml:space="preserve">. Obligaciones de Transparencia: </w:t>
      </w:r>
      <w:r w:rsidR="00EE4955" w:rsidRPr="00EE4955">
        <w:rPr>
          <w:rFonts w:ascii="AvantGarde Bk BT" w:hAnsi="AvantGarde Bk BT"/>
        </w:rPr>
        <w:t>la información que los</w:t>
      </w:r>
      <w:r w:rsidR="00A23748">
        <w:rPr>
          <w:rFonts w:ascii="AvantGarde Bk BT" w:hAnsi="AvantGarde Bk BT"/>
        </w:rPr>
        <w:t xml:space="preserve"> </w:t>
      </w:r>
      <w:r w:rsidR="00EE4955" w:rsidRPr="00EE4955">
        <w:rPr>
          <w:rFonts w:ascii="AvantGarde Bk BT" w:hAnsi="AvantGarde Bk BT"/>
        </w:rPr>
        <w:t>sujetos obligados deben difundir de manera obligatoria,</w:t>
      </w:r>
      <w:r w:rsidR="00A23748">
        <w:rPr>
          <w:rFonts w:ascii="AvantGarde Bk BT" w:hAnsi="AvantGarde Bk BT"/>
        </w:rPr>
        <w:t xml:space="preserve"> </w:t>
      </w:r>
      <w:r w:rsidR="00EE4955" w:rsidRPr="00EE4955">
        <w:rPr>
          <w:rFonts w:ascii="AvantGarde Bk BT" w:hAnsi="AvantGarde Bk BT"/>
        </w:rPr>
        <w:t>permanente y actualizada, sin que medie para ello, solicitud</w:t>
      </w:r>
      <w:r w:rsidR="00A23748">
        <w:rPr>
          <w:rFonts w:ascii="AvantGarde Bk BT" w:hAnsi="AvantGarde Bk BT"/>
        </w:rPr>
        <w:t xml:space="preserve"> </w:t>
      </w:r>
      <w:r w:rsidR="00EE4955" w:rsidRPr="00EE4955">
        <w:rPr>
          <w:rFonts w:ascii="AvantGarde Bk BT" w:hAnsi="AvantGarde Bk BT"/>
        </w:rPr>
        <w:t>de acceso;</w:t>
      </w:r>
    </w:p>
    <w:p w14:paraId="5D860E32" w14:textId="77777777" w:rsidR="00A23748" w:rsidRPr="00EE4955" w:rsidRDefault="00A23748" w:rsidP="00D11C38">
      <w:pPr>
        <w:spacing w:after="0" w:line="276" w:lineRule="auto"/>
        <w:jc w:val="both"/>
        <w:rPr>
          <w:rFonts w:ascii="AvantGarde Bk BT" w:hAnsi="AvantGarde Bk BT"/>
        </w:rPr>
      </w:pPr>
    </w:p>
    <w:p w14:paraId="7ADB8873" w14:textId="77777777" w:rsidR="00EE4955" w:rsidRDefault="000B4DDF" w:rsidP="00D11C38">
      <w:pPr>
        <w:spacing w:after="0" w:line="276" w:lineRule="auto"/>
        <w:jc w:val="both"/>
        <w:rPr>
          <w:rFonts w:ascii="AvantGarde Bk BT" w:hAnsi="AvantGarde Bk BT"/>
        </w:rPr>
      </w:pPr>
      <w:r>
        <w:rPr>
          <w:rFonts w:ascii="AvantGarde Bk BT" w:hAnsi="AvantGarde Bk BT"/>
          <w:b/>
          <w:bCs/>
        </w:rPr>
        <w:t>XVI</w:t>
      </w:r>
      <w:r w:rsidR="00EE4955" w:rsidRPr="00EE4955">
        <w:rPr>
          <w:rFonts w:ascii="AvantGarde Bk BT" w:hAnsi="AvantGarde Bk BT"/>
          <w:b/>
          <w:bCs/>
        </w:rPr>
        <w:t xml:space="preserve">. Información reservada: </w:t>
      </w:r>
      <w:r w:rsidR="00EE4955" w:rsidRPr="00EE4955">
        <w:rPr>
          <w:rFonts w:ascii="AvantGarde Bk BT" w:hAnsi="AvantGarde Bk BT"/>
        </w:rPr>
        <w:t>aquélla clasificada con carácter</w:t>
      </w:r>
      <w:r w:rsidR="00A23748">
        <w:rPr>
          <w:rFonts w:ascii="AvantGarde Bk BT" w:hAnsi="AvantGarde Bk BT"/>
        </w:rPr>
        <w:t xml:space="preserve"> </w:t>
      </w:r>
      <w:r w:rsidR="00EE4955" w:rsidRPr="00EE4955">
        <w:rPr>
          <w:rFonts w:ascii="AvantGarde Bk BT" w:hAnsi="AvantGarde Bk BT"/>
        </w:rPr>
        <w:t>temporal como restringida al acceso del público;</w:t>
      </w:r>
      <w:r w:rsidR="00A23748">
        <w:rPr>
          <w:rFonts w:ascii="AvantGarde Bk BT" w:hAnsi="AvantGarde Bk BT"/>
        </w:rPr>
        <w:t xml:space="preserve"> </w:t>
      </w:r>
    </w:p>
    <w:p w14:paraId="530EA062" w14:textId="77777777" w:rsidR="00A23748" w:rsidRDefault="00A23748" w:rsidP="00D11C38">
      <w:pPr>
        <w:spacing w:after="0" w:line="276" w:lineRule="auto"/>
        <w:jc w:val="both"/>
        <w:rPr>
          <w:rFonts w:ascii="AvantGarde Bk BT" w:hAnsi="AvantGarde Bk BT"/>
        </w:rPr>
      </w:pPr>
    </w:p>
    <w:p w14:paraId="732BAC23" w14:textId="77777777" w:rsidR="00EE4955" w:rsidRPr="00EE4955" w:rsidRDefault="000B4DDF" w:rsidP="00D11C38">
      <w:pPr>
        <w:spacing w:after="0" w:line="276" w:lineRule="auto"/>
        <w:jc w:val="both"/>
        <w:rPr>
          <w:rFonts w:ascii="AvantGarde Bk BT" w:hAnsi="AvantGarde Bk BT"/>
        </w:rPr>
      </w:pPr>
      <w:r>
        <w:rPr>
          <w:rFonts w:ascii="AvantGarde Bk BT" w:hAnsi="AvantGarde Bk BT"/>
          <w:b/>
          <w:bCs/>
        </w:rPr>
        <w:t>XVII</w:t>
      </w:r>
      <w:r w:rsidR="00EE4955" w:rsidRPr="00EE4955">
        <w:rPr>
          <w:rFonts w:ascii="AvantGarde Bk BT" w:hAnsi="AvantGarde Bk BT"/>
          <w:b/>
          <w:bCs/>
        </w:rPr>
        <w:t xml:space="preserve">. Ley: </w:t>
      </w:r>
      <w:r w:rsidR="00EE4955" w:rsidRPr="00EE4955">
        <w:rPr>
          <w:rFonts w:ascii="AvantGarde Bk BT" w:hAnsi="AvantGarde Bk BT"/>
        </w:rPr>
        <w:t>la Ley de Transparencia y Acceso a la Información</w:t>
      </w:r>
      <w:r w:rsidR="00A23748">
        <w:rPr>
          <w:rFonts w:ascii="AvantGarde Bk BT" w:hAnsi="AvantGarde Bk BT"/>
        </w:rPr>
        <w:t xml:space="preserve"> </w:t>
      </w:r>
      <w:r w:rsidR="00EE4955" w:rsidRPr="00EE4955">
        <w:rPr>
          <w:rFonts w:ascii="AvantGarde Bk BT" w:hAnsi="AvantGarde Bk BT"/>
        </w:rPr>
        <w:t>Pública del Estado de San Luis Potosí;</w:t>
      </w:r>
    </w:p>
    <w:p w14:paraId="6D77A111" w14:textId="77777777" w:rsidR="00A23748" w:rsidRDefault="00A23748" w:rsidP="00D11C38">
      <w:pPr>
        <w:spacing w:after="0" w:line="276" w:lineRule="auto"/>
        <w:jc w:val="both"/>
        <w:rPr>
          <w:rFonts w:ascii="AvantGarde Bk BT" w:hAnsi="AvantGarde Bk BT"/>
          <w:b/>
          <w:bCs/>
        </w:rPr>
      </w:pPr>
    </w:p>
    <w:p w14:paraId="216AE7D0" w14:textId="77777777" w:rsidR="000E7F68" w:rsidRDefault="000E7F68" w:rsidP="00D11C38">
      <w:pPr>
        <w:spacing w:after="0" w:line="276" w:lineRule="auto"/>
        <w:jc w:val="both"/>
        <w:rPr>
          <w:rFonts w:ascii="AvantGarde Bk BT" w:hAnsi="AvantGarde Bk BT"/>
          <w:b/>
          <w:bCs/>
        </w:rPr>
      </w:pPr>
    </w:p>
    <w:p w14:paraId="1D4BD9ED" w14:textId="77777777" w:rsidR="000E7F68" w:rsidRDefault="000E7F68" w:rsidP="00D11C38">
      <w:pPr>
        <w:spacing w:after="0" w:line="276" w:lineRule="auto"/>
        <w:jc w:val="both"/>
        <w:rPr>
          <w:rFonts w:ascii="AvantGarde Bk BT" w:hAnsi="AvantGarde Bk BT"/>
          <w:b/>
          <w:bCs/>
        </w:rPr>
      </w:pPr>
    </w:p>
    <w:p w14:paraId="01F417E4" w14:textId="77777777" w:rsidR="000E7F68" w:rsidRDefault="000E7F68" w:rsidP="00D11C38">
      <w:pPr>
        <w:spacing w:after="0" w:line="276" w:lineRule="auto"/>
        <w:jc w:val="both"/>
        <w:rPr>
          <w:rFonts w:ascii="AvantGarde Bk BT" w:hAnsi="AvantGarde Bk BT"/>
          <w:b/>
          <w:bCs/>
        </w:rPr>
      </w:pPr>
    </w:p>
    <w:p w14:paraId="0C45418D" w14:textId="77777777" w:rsidR="00EE4955" w:rsidRDefault="003A429A" w:rsidP="00D11C38">
      <w:pPr>
        <w:spacing w:after="0" w:line="276" w:lineRule="auto"/>
        <w:jc w:val="both"/>
        <w:rPr>
          <w:rFonts w:ascii="AvantGarde Bk BT" w:hAnsi="AvantGarde Bk BT"/>
        </w:rPr>
      </w:pPr>
      <w:r>
        <w:rPr>
          <w:rFonts w:ascii="AvantGarde Bk BT" w:hAnsi="AvantGarde Bk BT"/>
          <w:b/>
          <w:bCs/>
        </w:rPr>
        <w:t>XVIII</w:t>
      </w:r>
      <w:r w:rsidR="00EE4955" w:rsidRPr="00EE4955">
        <w:rPr>
          <w:rFonts w:ascii="AvantGarde Bk BT" w:hAnsi="AvantGarde Bk BT"/>
          <w:b/>
          <w:bCs/>
        </w:rPr>
        <w:t xml:space="preserve">. Ley General: </w:t>
      </w:r>
      <w:r w:rsidR="00EE4955" w:rsidRPr="00EE4955">
        <w:rPr>
          <w:rFonts w:ascii="AvantGarde Bk BT" w:hAnsi="AvantGarde Bk BT"/>
        </w:rPr>
        <w:t>la Ley General de Transparencia y</w:t>
      </w:r>
      <w:r w:rsidR="00A23748">
        <w:rPr>
          <w:rFonts w:ascii="AvantGarde Bk BT" w:hAnsi="AvantGarde Bk BT"/>
        </w:rPr>
        <w:t xml:space="preserve"> </w:t>
      </w:r>
      <w:r w:rsidR="00EE4955" w:rsidRPr="00EE4955">
        <w:rPr>
          <w:rFonts w:ascii="AvantGarde Bk BT" w:hAnsi="AvantGarde Bk BT"/>
        </w:rPr>
        <w:t>Acceso a la Información Pública;</w:t>
      </w:r>
    </w:p>
    <w:p w14:paraId="57F068C8" w14:textId="77777777" w:rsidR="00A23748" w:rsidRPr="00EE4955" w:rsidRDefault="00A23748" w:rsidP="00D11C38">
      <w:pPr>
        <w:spacing w:after="0" w:line="276" w:lineRule="auto"/>
        <w:jc w:val="both"/>
        <w:rPr>
          <w:rFonts w:ascii="AvantGarde Bk BT" w:hAnsi="AvantGarde Bk BT"/>
        </w:rPr>
      </w:pPr>
    </w:p>
    <w:p w14:paraId="3CF0B815" w14:textId="77777777" w:rsidR="00EE4955" w:rsidRDefault="000B4DDF" w:rsidP="00D11C38">
      <w:pPr>
        <w:spacing w:after="0" w:line="276" w:lineRule="auto"/>
        <w:jc w:val="both"/>
        <w:rPr>
          <w:rFonts w:ascii="AvantGarde Bk BT" w:hAnsi="AvantGarde Bk BT"/>
        </w:rPr>
      </w:pPr>
      <w:r>
        <w:rPr>
          <w:rFonts w:ascii="AvantGarde Bk BT" w:hAnsi="AvantGarde Bk BT"/>
          <w:b/>
          <w:bCs/>
        </w:rPr>
        <w:t>X</w:t>
      </w:r>
      <w:r w:rsidR="003A429A">
        <w:rPr>
          <w:rFonts w:ascii="AvantGarde Bk BT" w:hAnsi="AvantGarde Bk BT"/>
          <w:b/>
          <w:bCs/>
        </w:rPr>
        <w:t>I</w:t>
      </w:r>
      <w:r>
        <w:rPr>
          <w:rFonts w:ascii="AvantGarde Bk BT" w:hAnsi="AvantGarde Bk BT"/>
          <w:b/>
          <w:bCs/>
        </w:rPr>
        <w:t>X</w:t>
      </w:r>
      <w:r w:rsidR="00EE4955" w:rsidRPr="00EE4955">
        <w:rPr>
          <w:rFonts w:ascii="AvantGarde Bk BT" w:hAnsi="AvantGarde Bk BT"/>
          <w:b/>
          <w:bCs/>
        </w:rPr>
        <w:t xml:space="preserve">. Plataforma Nacional: </w:t>
      </w:r>
      <w:r w:rsidR="00EE4955" w:rsidRPr="00EE4955">
        <w:rPr>
          <w:rFonts w:ascii="AvantGarde Bk BT" w:hAnsi="AvantGarde Bk BT"/>
        </w:rPr>
        <w:t>la Plataforma Nacional de</w:t>
      </w:r>
      <w:r w:rsidR="00A23748">
        <w:rPr>
          <w:rFonts w:ascii="AvantGarde Bk BT" w:hAnsi="AvantGarde Bk BT"/>
        </w:rPr>
        <w:t xml:space="preserve"> </w:t>
      </w:r>
      <w:r w:rsidR="00EE4955" w:rsidRPr="00EE4955">
        <w:rPr>
          <w:rFonts w:ascii="AvantGarde Bk BT" w:hAnsi="AvantGarde Bk BT"/>
        </w:rPr>
        <w:t>Transparencia a que hace referencia el artículo 49 de la Ley</w:t>
      </w:r>
      <w:r w:rsidR="00A23748">
        <w:rPr>
          <w:rFonts w:ascii="AvantGarde Bk BT" w:hAnsi="AvantGarde Bk BT"/>
        </w:rPr>
        <w:t xml:space="preserve"> </w:t>
      </w:r>
      <w:r w:rsidR="00EE4955" w:rsidRPr="00EE4955">
        <w:rPr>
          <w:rFonts w:ascii="AvantGarde Bk BT" w:hAnsi="AvantGarde Bk BT"/>
        </w:rPr>
        <w:t>General de Transparencia y Acceso a la Información Pública;</w:t>
      </w:r>
    </w:p>
    <w:p w14:paraId="79D2DCB6" w14:textId="77777777" w:rsidR="00A23748" w:rsidRPr="00EE4955" w:rsidRDefault="00A23748" w:rsidP="00D11C38">
      <w:pPr>
        <w:spacing w:after="0" w:line="276" w:lineRule="auto"/>
        <w:jc w:val="both"/>
        <w:rPr>
          <w:rFonts w:ascii="AvantGarde Bk BT" w:hAnsi="AvantGarde Bk BT"/>
        </w:rPr>
      </w:pPr>
    </w:p>
    <w:p w14:paraId="296A1F37" w14:textId="77777777" w:rsidR="00F85226" w:rsidRDefault="000B4DDF" w:rsidP="00D11C38">
      <w:pPr>
        <w:spacing w:after="0" w:line="276" w:lineRule="auto"/>
        <w:jc w:val="both"/>
        <w:rPr>
          <w:rFonts w:ascii="AvantGarde Bk BT" w:hAnsi="AvantGarde Bk BT"/>
        </w:rPr>
      </w:pPr>
      <w:r>
        <w:rPr>
          <w:rFonts w:ascii="AvantGarde Bk BT" w:hAnsi="AvantGarde Bk BT"/>
          <w:b/>
          <w:bCs/>
        </w:rPr>
        <w:t>XX</w:t>
      </w:r>
      <w:r w:rsidR="00EE4955" w:rsidRPr="00EE4955">
        <w:rPr>
          <w:rFonts w:ascii="AvantGarde Bk BT" w:hAnsi="AvantGarde Bk BT"/>
          <w:b/>
          <w:bCs/>
        </w:rPr>
        <w:t xml:space="preserve">. Pleno: </w:t>
      </w:r>
      <w:r w:rsidR="00EE4955" w:rsidRPr="00EE4955">
        <w:rPr>
          <w:rFonts w:ascii="AvantGarde Bk BT" w:hAnsi="AvantGarde Bk BT"/>
        </w:rPr>
        <w:t>el máximo órgano de gobierno de la CEGAIP</w:t>
      </w:r>
      <w:r w:rsidR="00A23748">
        <w:rPr>
          <w:rFonts w:ascii="AvantGarde Bk BT" w:hAnsi="AvantGarde Bk BT"/>
        </w:rPr>
        <w:t xml:space="preserve"> </w:t>
      </w:r>
      <w:r w:rsidR="00EE4955" w:rsidRPr="00EE4955">
        <w:rPr>
          <w:rFonts w:ascii="AvantGarde Bk BT" w:hAnsi="AvantGarde Bk BT"/>
        </w:rPr>
        <w:t>en razón de la actuación colegiada de sus comisionados;</w:t>
      </w:r>
    </w:p>
    <w:p w14:paraId="673C4670" w14:textId="77777777" w:rsidR="00A23748" w:rsidRDefault="00A23748" w:rsidP="00D11C38">
      <w:pPr>
        <w:spacing w:after="0" w:line="276" w:lineRule="auto"/>
        <w:jc w:val="both"/>
        <w:rPr>
          <w:rFonts w:ascii="AvantGarde Bk BT" w:hAnsi="AvantGarde Bk BT"/>
        </w:rPr>
      </w:pPr>
    </w:p>
    <w:p w14:paraId="0E671F24" w14:textId="77777777" w:rsidR="00EE4955" w:rsidRDefault="000B4DDF" w:rsidP="00D11C38">
      <w:pPr>
        <w:spacing w:after="0" w:line="276" w:lineRule="auto"/>
        <w:jc w:val="both"/>
        <w:rPr>
          <w:rFonts w:ascii="AvantGarde Bk BT" w:hAnsi="AvantGarde Bk BT"/>
        </w:rPr>
      </w:pPr>
      <w:r>
        <w:rPr>
          <w:rFonts w:ascii="AvantGarde Bk BT" w:hAnsi="AvantGarde Bk BT"/>
          <w:b/>
          <w:bCs/>
        </w:rPr>
        <w:t>XXI</w:t>
      </w:r>
      <w:r w:rsidR="00EE4955" w:rsidRPr="00EE4955">
        <w:rPr>
          <w:rFonts w:ascii="AvantGarde Bk BT" w:hAnsi="AvantGarde Bk BT"/>
          <w:b/>
          <w:bCs/>
        </w:rPr>
        <w:t xml:space="preserve">. Protección de datos personales: </w:t>
      </w:r>
      <w:r w:rsidR="00EE4955" w:rsidRPr="00EE4955">
        <w:rPr>
          <w:rFonts w:ascii="AvantGarde Bk BT" w:hAnsi="AvantGarde Bk BT"/>
        </w:rPr>
        <w:t>la tutela de datos</w:t>
      </w:r>
      <w:r w:rsidR="00A23748">
        <w:rPr>
          <w:rFonts w:ascii="AvantGarde Bk BT" w:hAnsi="AvantGarde Bk BT"/>
        </w:rPr>
        <w:t xml:space="preserve"> </w:t>
      </w:r>
      <w:r w:rsidR="00EE4955" w:rsidRPr="00EE4955">
        <w:rPr>
          <w:rFonts w:ascii="AvantGarde Bk BT" w:hAnsi="AvantGarde Bk BT"/>
        </w:rPr>
        <w:t>personales en ejercicio del derecho a la privacidad;</w:t>
      </w:r>
    </w:p>
    <w:p w14:paraId="25226380" w14:textId="77777777" w:rsidR="00A23748" w:rsidRPr="00EE4955" w:rsidRDefault="00A23748" w:rsidP="00D11C38">
      <w:pPr>
        <w:spacing w:after="0" w:line="276" w:lineRule="auto"/>
        <w:jc w:val="both"/>
        <w:rPr>
          <w:rFonts w:ascii="AvantGarde Bk BT" w:hAnsi="AvantGarde Bk BT"/>
        </w:rPr>
      </w:pPr>
    </w:p>
    <w:p w14:paraId="334FDA8D" w14:textId="77777777" w:rsidR="00EE4955" w:rsidRDefault="000B4DDF" w:rsidP="00D11C38">
      <w:pPr>
        <w:spacing w:after="0" w:line="276" w:lineRule="auto"/>
        <w:jc w:val="both"/>
        <w:rPr>
          <w:rFonts w:ascii="AvantGarde Bk BT" w:hAnsi="AvantGarde Bk BT"/>
        </w:rPr>
      </w:pPr>
      <w:r>
        <w:rPr>
          <w:rFonts w:ascii="AvantGarde Bk BT" w:hAnsi="AvantGarde Bk BT"/>
          <w:b/>
          <w:bCs/>
        </w:rPr>
        <w:t>XXII</w:t>
      </w:r>
      <w:r w:rsidR="00EE4955" w:rsidRPr="00EE4955">
        <w:rPr>
          <w:rFonts w:ascii="AvantGarde Bk BT" w:hAnsi="AvantGarde Bk BT"/>
          <w:b/>
          <w:bCs/>
        </w:rPr>
        <w:t xml:space="preserve">. Prueba de daño: </w:t>
      </w:r>
      <w:r w:rsidR="00EE4955" w:rsidRPr="00EE4955">
        <w:rPr>
          <w:rFonts w:ascii="AvantGarde Bk BT" w:hAnsi="AvantGarde Bk BT"/>
        </w:rPr>
        <w:t>la argumentación fundada y</w:t>
      </w:r>
      <w:r w:rsidR="00A23748">
        <w:rPr>
          <w:rFonts w:ascii="AvantGarde Bk BT" w:hAnsi="AvantGarde Bk BT"/>
        </w:rPr>
        <w:t xml:space="preserve"> </w:t>
      </w:r>
      <w:r w:rsidR="00EE4955" w:rsidRPr="00EE4955">
        <w:rPr>
          <w:rFonts w:ascii="AvantGarde Bk BT" w:hAnsi="AvantGarde Bk BT"/>
        </w:rPr>
        <w:t>motivada que deben realizar los sujetos obligados</w:t>
      </w:r>
      <w:r>
        <w:rPr>
          <w:rFonts w:ascii="AvantGarde Bk BT" w:hAnsi="AvantGarde Bk BT"/>
        </w:rPr>
        <w:t xml:space="preserve"> a través de sus áreas administrativas que resguarden la información,</w:t>
      </w:r>
      <w:r w:rsidR="00EE4955" w:rsidRPr="00EE4955">
        <w:rPr>
          <w:rFonts w:ascii="AvantGarde Bk BT" w:hAnsi="AvantGarde Bk BT"/>
        </w:rPr>
        <w:t xml:space="preserve"> tendiente</w:t>
      </w:r>
      <w:r w:rsidR="00A23748">
        <w:rPr>
          <w:rFonts w:ascii="AvantGarde Bk BT" w:hAnsi="AvantGarde Bk BT"/>
        </w:rPr>
        <w:t xml:space="preserve"> </w:t>
      </w:r>
      <w:r w:rsidR="00EE4955" w:rsidRPr="00EE4955">
        <w:rPr>
          <w:rFonts w:ascii="AvantGarde Bk BT" w:hAnsi="AvantGarde Bk BT"/>
        </w:rPr>
        <w:t>a acreditar que la divulgación de información lesiona el interés</w:t>
      </w:r>
      <w:r w:rsidR="00A23748">
        <w:rPr>
          <w:rFonts w:ascii="AvantGarde Bk BT" w:hAnsi="AvantGarde Bk BT"/>
        </w:rPr>
        <w:t xml:space="preserve"> </w:t>
      </w:r>
      <w:r w:rsidR="00EE4955" w:rsidRPr="00EE4955">
        <w:rPr>
          <w:rFonts w:ascii="AvantGarde Bk BT" w:hAnsi="AvantGarde Bk BT"/>
        </w:rPr>
        <w:t>jurídicamente protegido por la normativa aplicable y que el</w:t>
      </w:r>
      <w:r w:rsidR="00A23748">
        <w:rPr>
          <w:rFonts w:ascii="AvantGarde Bk BT" w:hAnsi="AvantGarde Bk BT"/>
        </w:rPr>
        <w:t xml:space="preserve"> </w:t>
      </w:r>
      <w:r w:rsidR="00EE4955" w:rsidRPr="00EE4955">
        <w:rPr>
          <w:rFonts w:ascii="AvantGarde Bk BT" w:hAnsi="AvantGarde Bk BT"/>
        </w:rPr>
        <w:t>daño que puede producirse con la publicidad de la información</w:t>
      </w:r>
      <w:r w:rsidR="00A23748">
        <w:rPr>
          <w:rFonts w:ascii="AvantGarde Bk BT" w:hAnsi="AvantGarde Bk BT"/>
        </w:rPr>
        <w:t xml:space="preserve"> </w:t>
      </w:r>
      <w:r w:rsidR="00EE4955" w:rsidRPr="00EE4955">
        <w:rPr>
          <w:rFonts w:ascii="AvantGarde Bk BT" w:hAnsi="AvantGarde Bk BT"/>
        </w:rPr>
        <w:t>es mayor que el interés de conocerla;</w:t>
      </w:r>
    </w:p>
    <w:p w14:paraId="19801DC7" w14:textId="77777777" w:rsidR="00A23748" w:rsidRPr="00EE4955" w:rsidRDefault="00A23748" w:rsidP="00D11C38">
      <w:pPr>
        <w:spacing w:after="0" w:line="276" w:lineRule="auto"/>
        <w:jc w:val="both"/>
        <w:rPr>
          <w:rFonts w:ascii="AvantGarde Bk BT" w:hAnsi="AvantGarde Bk BT"/>
        </w:rPr>
      </w:pPr>
    </w:p>
    <w:p w14:paraId="63032ADD" w14:textId="77777777" w:rsidR="00EE4955" w:rsidRDefault="00EE4955" w:rsidP="00D11C38">
      <w:pPr>
        <w:spacing w:after="0" w:line="276" w:lineRule="auto"/>
        <w:jc w:val="both"/>
        <w:rPr>
          <w:rFonts w:ascii="AvantGarde Bk BT" w:hAnsi="AvantGarde Bk BT"/>
        </w:rPr>
      </w:pPr>
      <w:r w:rsidRPr="00EE4955">
        <w:rPr>
          <w:rFonts w:ascii="AvantGarde Bk BT" w:hAnsi="AvantGarde Bk BT"/>
          <w:b/>
          <w:bCs/>
        </w:rPr>
        <w:t>XX</w:t>
      </w:r>
      <w:r w:rsidR="003A429A">
        <w:rPr>
          <w:rFonts w:ascii="AvantGarde Bk BT" w:hAnsi="AvantGarde Bk BT"/>
          <w:b/>
          <w:bCs/>
        </w:rPr>
        <w:t>III</w:t>
      </w:r>
      <w:r w:rsidRPr="00EE4955">
        <w:rPr>
          <w:rFonts w:ascii="AvantGarde Bk BT" w:hAnsi="AvantGarde Bk BT"/>
          <w:b/>
          <w:bCs/>
        </w:rPr>
        <w:t xml:space="preserve">. Solicitante: </w:t>
      </w:r>
      <w:r w:rsidRPr="00EE4955">
        <w:rPr>
          <w:rFonts w:ascii="AvantGarde Bk BT" w:hAnsi="AvantGarde Bk BT"/>
        </w:rPr>
        <w:t>la persona física o moral que solicite,</w:t>
      </w:r>
      <w:r w:rsidR="00A23748">
        <w:rPr>
          <w:rFonts w:ascii="AvantGarde Bk BT" w:hAnsi="AvantGarde Bk BT"/>
        </w:rPr>
        <w:t xml:space="preserve"> </w:t>
      </w:r>
      <w:r w:rsidRPr="00EE4955">
        <w:rPr>
          <w:rFonts w:ascii="AvantGarde Bk BT" w:hAnsi="AvantGarde Bk BT"/>
        </w:rPr>
        <w:t>requiera o peticione a los sujetos obligados, información pública;</w:t>
      </w:r>
    </w:p>
    <w:p w14:paraId="0B905CBF" w14:textId="77777777" w:rsidR="00A23748" w:rsidRPr="00EE4955" w:rsidRDefault="00A23748" w:rsidP="00D11C38">
      <w:pPr>
        <w:spacing w:after="0" w:line="276" w:lineRule="auto"/>
        <w:jc w:val="both"/>
        <w:rPr>
          <w:rFonts w:ascii="AvantGarde Bk BT" w:hAnsi="AvantGarde Bk BT"/>
        </w:rPr>
      </w:pPr>
    </w:p>
    <w:p w14:paraId="3C42B38D" w14:textId="77777777" w:rsidR="00EE4955" w:rsidRDefault="000B4DDF" w:rsidP="00D11C38">
      <w:pPr>
        <w:spacing w:after="0" w:line="276" w:lineRule="auto"/>
        <w:jc w:val="both"/>
        <w:rPr>
          <w:rFonts w:ascii="AvantGarde Bk BT" w:hAnsi="AvantGarde Bk BT"/>
        </w:rPr>
      </w:pPr>
      <w:r>
        <w:rPr>
          <w:rFonts w:ascii="AvantGarde Bk BT" w:hAnsi="AvantGarde Bk BT"/>
          <w:b/>
          <w:bCs/>
        </w:rPr>
        <w:t>XX</w:t>
      </w:r>
      <w:r w:rsidR="003A429A">
        <w:rPr>
          <w:rFonts w:ascii="AvantGarde Bk BT" w:hAnsi="AvantGarde Bk BT"/>
          <w:b/>
          <w:bCs/>
        </w:rPr>
        <w:t>I</w:t>
      </w:r>
      <w:r>
        <w:rPr>
          <w:rFonts w:ascii="AvantGarde Bk BT" w:hAnsi="AvantGarde Bk BT"/>
          <w:b/>
          <w:bCs/>
        </w:rPr>
        <w:t>V</w:t>
      </w:r>
      <w:r w:rsidR="00EE4955" w:rsidRPr="00EE4955">
        <w:rPr>
          <w:rFonts w:ascii="AvantGarde Bk BT" w:hAnsi="AvantGarde Bk BT"/>
          <w:b/>
          <w:bCs/>
        </w:rPr>
        <w:t xml:space="preserve">. Unidad de Transparencia: </w:t>
      </w:r>
      <w:r>
        <w:rPr>
          <w:rFonts w:ascii="AvantGarde Bk BT" w:hAnsi="AvantGarde Bk BT"/>
        </w:rPr>
        <w:t>las unidad</w:t>
      </w:r>
      <w:r w:rsidR="00A23748">
        <w:rPr>
          <w:rFonts w:ascii="AvantGarde Bk BT" w:hAnsi="AvantGarde Bk BT"/>
        </w:rPr>
        <w:t xml:space="preserve"> </w:t>
      </w:r>
      <w:r>
        <w:rPr>
          <w:rFonts w:ascii="AvantGarde Bk BT" w:hAnsi="AvantGarde Bk BT"/>
        </w:rPr>
        <w:t>administrativa</w:t>
      </w:r>
      <w:r w:rsidR="00A23748">
        <w:rPr>
          <w:rFonts w:ascii="AvantGarde Bk BT" w:hAnsi="AvantGarde Bk BT"/>
        </w:rPr>
        <w:t xml:space="preserve"> </w:t>
      </w:r>
      <w:r w:rsidR="00EE4955" w:rsidRPr="00EE4955">
        <w:rPr>
          <w:rFonts w:ascii="AvantGarde Bk BT" w:hAnsi="AvantGarde Bk BT"/>
        </w:rPr>
        <w:t>responsables de atender las solicitudes de acceso a la</w:t>
      </w:r>
      <w:r w:rsidR="00A23748">
        <w:rPr>
          <w:rFonts w:ascii="AvantGarde Bk BT" w:hAnsi="AvantGarde Bk BT"/>
        </w:rPr>
        <w:t xml:space="preserve"> </w:t>
      </w:r>
      <w:r w:rsidR="00EE4955" w:rsidRPr="00EE4955">
        <w:rPr>
          <w:rFonts w:ascii="AvantGarde Bk BT" w:hAnsi="AvantGarde Bk BT"/>
        </w:rPr>
        <w:t>información pública</w:t>
      </w:r>
      <w:r>
        <w:rPr>
          <w:rFonts w:ascii="AvantGarde Bk BT" w:hAnsi="AvantGarde Bk BT"/>
        </w:rPr>
        <w:t xml:space="preserve"> y de desahogar el procedimiento de acceso a la información en los términos que disponga la Ley General, la Ley, los Lineamientos y demás disposiciones legales y administrativas;</w:t>
      </w:r>
    </w:p>
    <w:p w14:paraId="65EEE97C" w14:textId="77777777" w:rsidR="00A23748" w:rsidRPr="00EE4955" w:rsidRDefault="00A23748" w:rsidP="00D11C38">
      <w:pPr>
        <w:spacing w:after="0" w:line="276" w:lineRule="auto"/>
        <w:jc w:val="both"/>
        <w:rPr>
          <w:rFonts w:ascii="AvantGarde Bk BT" w:hAnsi="AvantGarde Bk BT"/>
        </w:rPr>
      </w:pPr>
    </w:p>
    <w:p w14:paraId="19801BE8" w14:textId="77777777" w:rsidR="00EE4955" w:rsidRDefault="00EE4955" w:rsidP="00D11C38">
      <w:pPr>
        <w:spacing w:after="0" w:line="276" w:lineRule="auto"/>
        <w:jc w:val="both"/>
        <w:rPr>
          <w:rFonts w:ascii="AvantGarde Bk BT" w:hAnsi="AvantGarde Bk BT"/>
        </w:rPr>
      </w:pPr>
      <w:r w:rsidRPr="00EE4955">
        <w:rPr>
          <w:rFonts w:ascii="AvantGarde Bk BT" w:hAnsi="AvantGarde Bk BT"/>
          <w:b/>
          <w:bCs/>
        </w:rPr>
        <w:t xml:space="preserve">XXV. Versión pública: </w:t>
      </w:r>
      <w:r w:rsidRPr="00EE4955">
        <w:rPr>
          <w:rFonts w:ascii="AvantGarde Bk BT" w:hAnsi="AvantGarde Bk BT"/>
        </w:rPr>
        <w:t>el documento o expediente en el</w:t>
      </w:r>
      <w:r w:rsidR="00A23748">
        <w:rPr>
          <w:rFonts w:ascii="AvantGarde Bk BT" w:hAnsi="AvantGarde Bk BT"/>
        </w:rPr>
        <w:t xml:space="preserve"> </w:t>
      </w:r>
      <w:r w:rsidRPr="00EE4955">
        <w:rPr>
          <w:rFonts w:ascii="AvantGarde Bk BT" w:hAnsi="AvantGarde Bk BT"/>
        </w:rPr>
        <w:t>que se da acceso a</w:t>
      </w:r>
      <w:r w:rsidR="00A23748">
        <w:rPr>
          <w:rFonts w:ascii="AvantGarde Bk BT" w:hAnsi="AvantGarde Bk BT"/>
        </w:rPr>
        <w:t xml:space="preserve"> información, eliminando,</w:t>
      </w:r>
      <w:r w:rsidRPr="00EE4955">
        <w:rPr>
          <w:rFonts w:ascii="AvantGarde Bk BT" w:hAnsi="AvantGarde Bk BT"/>
        </w:rPr>
        <w:t xml:space="preserve"> omitiendo </w:t>
      </w:r>
      <w:r w:rsidR="00A23748">
        <w:rPr>
          <w:rFonts w:ascii="AvantGarde Bk BT" w:hAnsi="AvantGarde Bk BT"/>
        </w:rPr>
        <w:t xml:space="preserve">o testando </w:t>
      </w:r>
      <w:r w:rsidRPr="00EE4955">
        <w:rPr>
          <w:rFonts w:ascii="AvantGarde Bk BT" w:hAnsi="AvantGarde Bk BT"/>
        </w:rPr>
        <w:t>las</w:t>
      </w:r>
      <w:r w:rsidR="00A23748">
        <w:rPr>
          <w:rFonts w:ascii="AvantGarde Bk BT" w:hAnsi="AvantGarde Bk BT"/>
        </w:rPr>
        <w:t xml:space="preserve"> partes o secciones clasificadas, </w:t>
      </w:r>
      <w:r w:rsidR="00A23748" w:rsidRPr="00A23748">
        <w:rPr>
          <w:rFonts w:ascii="AvantGarde Bk BT" w:hAnsi="AvantGarde Bk BT"/>
        </w:rPr>
        <w:t>indicando</w:t>
      </w:r>
      <w:r w:rsidR="00A23748">
        <w:rPr>
          <w:rFonts w:ascii="AvantGarde Bk BT" w:hAnsi="AvantGarde Bk BT"/>
        </w:rPr>
        <w:t xml:space="preserve"> </w:t>
      </w:r>
      <w:r w:rsidR="00A23748" w:rsidRPr="00A23748">
        <w:rPr>
          <w:rFonts w:ascii="AvantGarde Bk BT" w:hAnsi="AvantGarde Bk BT"/>
        </w:rPr>
        <w:t>el contenido de éstas de manera genérica, fundando y motivando la reserva</w:t>
      </w:r>
      <w:r w:rsidR="00A23748">
        <w:rPr>
          <w:rFonts w:ascii="AvantGarde Bk BT" w:hAnsi="AvantGarde Bk BT"/>
        </w:rPr>
        <w:t xml:space="preserve"> </w:t>
      </w:r>
      <w:r w:rsidR="00F559B2">
        <w:rPr>
          <w:rFonts w:ascii="AvantGarde Bk BT" w:hAnsi="AvantGarde Bk BT"/>
        </w:rPr>
        <w:t>o confidencialidad.</w:t>
      </w:r>
    </w:p>
    <w:p w14:paraId="62BB4F4C" w14:textId="77777777" w:rsidR="00A23748" w:rsidRDefault="00A23748" w:rsidP="00D11C38">
      <w:pPr>
        <w:spacing w:after="0" w:line="276" w:lineRule="auto"/>
        <w:jc w:val="both"/>
        <w:rPr>
          <w:rFonts w:ascii="AvantGarde Bk BT" w:hAnsi="AvantGarde Bk BT"/>
        </w:rPr>
      </w:pPr>
    </w:p>
    <w:p w14:paraId="46DE0368" w14:textId="77777777" w:rsidR="000B4DDF" w:rsidRDefault="000B4DDF" w:rsidP="00D11C38">
      <w:pPr>
        <w:spacing w:after="0" w:line="276" w:lineRule="auto"/>
        <w:jc w:val="both"/>
        <w:rPr>
          <w:rFonts w:ascii="AvantGarde Bk BT" w:hAnsi="AvantGarde Bk BT"/>
        </w:rPr>
      </w:pPr>
      <w:r w:rsidRPr="000B4DDF">
        <w:rPr>
          <w:rFonts w:ascii="AvantGarde Bk BT" w:hAnsi="AvantGarde Bk BT"/>
          <w:b/>
        </w:rPr>
        <w:t>XXVI. Lineamientos:</w:t>
      </w:r>
      <w:r>
        <w:rPr>
          <w:rFonts w:ascii="AvantGarde Bk BT" w:hAnsi="AvantGarde Bk BT"/>
        </w:rPr>
        <w:t xml:space="preserve"> Los Lineamientos expedidos por el Sistema Nacional de Transparencia; o aquellos que dentro del ámbito de su competencia emita la CEGAIP;</w:t>
      </w:r>
    </w:p>
    <w:p w14:paraId="4E357CBB" w14:textId="77777777" w:rsidR="000B4DDF" w:rsidRDefault="000B4DDF" w:rsidP="00D11C38">
      <w:pPr>
        <w:spacing w:after="0" w:line="276" w:lineRule="auto"/>
        <w:jc w:val="both"/>
        <w:rPr>
          <w:rFonts w:ascii="AvantGarde Bk BT" w:hAnsi="AvantGarde Bk BT"/>
        </w:rPr>
      </w:pPr>
    </w:p>
    <w:p w14:paraId="4D770665" w14:textId="77777777" w:rsidR="005B544D" w:rsidRDefault="005B544D" w:rsidP="00D11C38">
      <w:pPr>
        <w:spacing w:after="0" w:line="276" w:lineRule="auto"/>
        <w:jc w:val="both"/>
        <w:rPr>
          <w:rFonts w:ascii="AvantGarde Bk BT" w:hAnsi="AvantGarde Bk BT"/>
          <w:b/>
          <w:bCs/>
        </w:rPr>
      </w:pPr>
    </w:p>
    <w:p w14:paraId="4A19581C" w14:textId="77777777" w:rsidR="005B544D" w:rsidRDefault="005B544D" w:rsidP="00D11C38">
      <w:pPr>
        <w:spacing w:after="0" w:line="276" w:lineRule="auto"/>
        <w:jc w:val="both"/>
        <w:rPr>
          <w:rFonts w:ascii="AvantGarde Bk BT" w:hAnsi="AvantGarde Bk BT"/>
          <w:b/>
          <w:bCs/>
        </w:rPr>
      </w:pPr>
    </w:p>
    <w:p w14:paraId="03777DAE" w14:textId="77777777" w:rsidR="005B544D" w:rsidRDefault="005B544D" w:rsidP="00D11C38">
      <w:pPr>
        <w:spacing w:after="0" w:line="276" w:lineRule="auto"/>
        <w:jc w:val="both"/>
        <w:rPr>
          <w:rFonts w:ascii="AvantGarde Bk BT" w:hAnsi="AvantGarde Bk BT"/>
          <w:b/>
          <w:bCs/>
        </w:rPr>
      </w:pPr>
    </w:p>
    <w:p w14:paraId="6D22BFF4" w14:textId="77777777" w:rsidR="005B544D" w:rsidRDefault="005B544D" w:rsidP="00D11C38">
      <w:pPr>
        <w:spacing w:after="0" w:line="276" w:lineRule="auto"/>
        <w:jc w:val="both"/>
        <w:rPr>
          <w:rFonts w:ascii="AvantGarde Bk BT" w:hAnsi="AvantGarde Bk BT"/>
          <w:b/>
          <w:bCs/>
        </w:rPr>
      </w:pPr>
    </w:p>
    <w:p w14:paraId="2ACBF16A" w14:textId="77777777" w:rsidR="005B544D" w:rsidRDefault="005B544D" w:rsidP="00D11C38">
      <w:pPr>
        <w:spacing w:after="0" w:line="276" w:lineRule="auto"/>
        <w:jc w:val="both"/>
        <w:rPr>
          <w:rFonts w:ascii="AvantGarde Bk BT" w:hAnsi="AvantGarde Bk BT"/>
          <w:b/>
          <w:bCs/>
        </w:rPr>
      </w:pPr>
    </w:p>
    <w:p w14:paraId="0C672452" w14:textId="6CF9368A" w:rsidR="00EE4955" w:rsidRDefault="000B4DDF" w:rsidP="00D11C38">
      <w:pPr>
        <w:spacing w:after="0" w:line="276" w:lineRule="auto"/>
        <w:jc w:val="both"/>
        <w:rPr>
          <w:rFonts w:ascii="AvantGarde Bk BT" w:hAnsi="AvantGarde Bk BT"/>
        </w:rPr>
      </w:pPr>
      <w:r>
        <w:rPr>
          <w:rFonts w:ascii="AvantGarde Bk BT" w:hAnsi="AvantGarde Bk BT"/>
          <w:b/>
          <w:bCs/>
        </w:rPr>
        <w:t xml:space="preserve">XXVII. </w:t>
      </w:r>
      <w:r w:rsidR="00EE4955" w:rsidRPr="00EE4955">
        <w:rPr>
          <w:rFonts w:ascii="AvantGarde Bk BT" w:hAnsi="AvantGarde Bk BT"/>
          <w:b/>
          <w:bCs/>
        </w:rPr>
        <w:t>Lineamientos</w:t>
      </w:r>
      <w:r w:rsidR="00EE4955">
        <w:rPr>
          <w:rFonts w:ascii="AvantGarde Bk BT" w:hAnsi="AvantGarde Bk BT"/>
          <w:b/>
          <w:bCs/>
        </w:rPr>
        <w:t xml:space="preserve"> Técnicos</w:t>
      </w:r>
      <w:r w:rsidR="00EE4955" w:rsidRPr="00EE4955">
        <w:rPr>
          <w:rFonts w:ascii="AvantGarde Bk BT" w:hAnsi="AvantGarde Bk BT"/>
          <w:b/>
          <w:bCs/>
        </w:rPr>
        <w:t xml:space="preserve">: </w:t>
      </w:r>
      <w:r w:rsidR="00EE4955" w:rsidRPr="00EE4955">
        <w:rPr>
          <w:rFonts w:ascii="AvantGarde Bk BT" w:hAnsi="AvantGarde Bk BT"/>
        </w:rPr>
        <w:t xml:space="preserve">Los Lineamientos Técnicos Generales para la </w:t>
      </w:r>
      <w:r w:rsidR="00D55357" w:rsidRPr="00EE4955">
        <w:rPr>
          <w:rFonts w:ascii="AvantGarde Bk BT" w:hAnsi="AvantGarde Bk BT"/>
        </w:rPr>
        <w:t xml:space="preserve">publicación, </w:t>
      </w:r>
      <w:r w:rsidR="00D55357">
        <w:rPr>
          <w:rFonts w:ascii="AvantGarde Bk BT" w:hAnsi="AvantGarde Bk BT"/>
        </w:rPr>
        <w:t>homologación</w:t>
      </w:r>
      <w:r w:rsidR="00EE4955" w:rsidRPr="00EE4955">
        <w:rPr>
          <w:rFonts w:ascii="AvantGarde Bk BT" w:hAnsi="AvantGarde Bk BT"/>
        </w:rPr>
        <w:t xml:space="preserve"> y estandarización de la información de las obligaciones establecidas en el Título Quinto y en la fracción IV del artículo 31 de la Ley que deben de difundir los sujetos obligados en los portales de Internet y en la Plataforma Nacional de Transparencia</w:t>
      </w:r>
    </w:p>
    <w:p w14:paraId="6BE9037A" w14:textId="77777777" w:rsidR="00EE4955" w:rsidRDefault="00EE4955" w:rsidP="00D11C38">
      <w:pPr>
        <w:spacing w:after="0" w:line="276" w:lineRule="auto"/>
        <w:jc w:val="both"/>
        <w:rPr>
          <w:rFonts w:ascii="AvantGarde Bk BT" w:hAnsi="AvantGarde Bk BT"/>
        </w:rPr>
      </w:pPr>
    </w:p>
    <w:p w14:paraId="6537472B" w14:textId="77777777" w:rsidR="00EE4955" w:rsidRDefault="003A429A" w:rsidP="00D11C38">
      <w:pPr>
        <w:spacing w:after="0" w:line="276" w:lineRule="auto"/>
        <w:jc w:val="both"/>
        <w:rPr>
          <w:rFonts w:ascii="AvantGarde Bk BT" w:hAnsi="AvantGarde Bk BT"/>
        </w:rPr>
      </w:pPr>
      <w:r>
        <w:rPr>
          <w:rFonts w:ascii="AvantGarde Bk BT" w:hAnsi="AvantGarde Bk BT"/>
          <w:b/>
          <w:bCs/>
        </w:rPr>
        <w:t>XXVIII</w:t>
      </w:r>
      <w:r w:rsidR="000B4DDF">
        <w:rPr>
          <w:rFonts w:ascii="AvantGarde Bk BT" w:hAnsi="AvantGarde Bk BT"/>
          <w:b/>
          <w:bCs/>
        </w:rPr>
        <w:t xml:space="preserve">. </w:t>
      </w:r>
      <w:r w:rsidR="00EE4955" w:rsidRPr="00EE4955">
        <w:rPr>
          <w:rFonts w:ascii="AvantGarde Bk BT" w:hAnsi="AvantGarde Bk BT"/>
          <w:b/>
          <w:bCs/>
        </w:rPr>
        <w:t xml:space="preserve">Obligaciones comunes: </w:t>
      </w:r>
      <w:r w:rsidR="00EE4955" w:rsidRPr="00EE4955">
        <w:rPr>
          <w:rFonts w:ascii="AvantGarde Bk BT" w:hAnsi="AvantGarde Bk BT"/>
        </w:rPr>
        <w:t>Son aquellas que describen la información que deberán poner a disposición de los particulares y mantener actualizada en los sitios de Internet correspondientes y en la Plataforma Nacional todos los sujetos obligados, sin excepción alguna, y que se refieren a temas, documentos y políticas que aquellos poseen en ejercicio de sus facultades, obligaciones y el uso de recursos públicos, respecto de: su organización interna y funcionamiento, atención al púb</w:t>
      </w:r>
      <w:r w:rsidR="000B4DDF">
        <w:rPr>
          <w:rFonts w:ascii="AvantGarde Bk BT" w:hAnsi="AvantGarde Bk BT"/>
        </w:rPr>
        <w:t xml:space="preserve">lico, ejercicio de los recursos </w:t>
      </w:r>
      <w:r w:rsidR="00EE4955" w:rsidRPr="00EE4955">
        <w:rPr>
          <w:rFonts w:ascii="AvantGarde Bk BT" w:hAnsi="AvantGarde Bk BT"/>
        </w:rPr>
        <w:t xml:space="preserve">públicos, determinaciones institucionales, estudios, ingresos recibidos y donaciones realizadas, organización de archivos, entre otros; </w:t>
      </w:r>
    </w:p>
    <w:p w14:paraId="14B23389" w14:textId="77777777" w:rsidR="00A23748" w:rsidRPr="00EE4955" w:rsidRDefault="00A23748" w:rsidP="00D11C38">
      <w:pPr>
        <w:spacing w:after="0" w:line="276" w:lineRule="auto"/>
        <w:jc w:val="both"/>
        <w:rPr>
          <w:rFonts w:ascii="AvantGarde Bk BT" w:hAnsi="AvantGarde Bk BT"/>
        </w:rPr>
      </w:pPr>
    </w:p>
    <w:p w14:paraId="136FCC5D" w14:textId="77777777" w:rsidR="00EE4955" w:rsidRPr="00EE4955" w:rsidRDefault="000B4DDF" w:rsidP="00D11C38">
      <w:pPr>
        <w:spacing w:after="0" w:line="276" w:lineRule="auto"/>
        <w:jc w:val="both"/>
        <w:rPr>
          <w:rFonts w:ascii="AvantGarde Bk BT" w:hAnsi="AvantGarde Bk BT"/>
        </w:rPr>
      </w:pPr>
      <w:r>
        <w:rPr>
          <w:rFonts w:ascii="AvantGarde Bk BT" w:hAnsi="AvantGarde Bk BT"/>
          <w:b/>
          <w:bCs/>
        </w:rPr>
        <w:t>XX</w:t>
      </w:r>
      <w:r w:rsidR="003A429A">
        <w:rPr>
          <w:rFonts w:ascii="AvantGarde Bk BT" w:hAnsi="AvantGarde Bk BT"/>
          <w:b/>
          <w:bCs/>
        </w:rPr>
        <w:t>I</w:t>
      </w:r>
      <w:r>
        <w:rPr>
          <w:rFonts w:ascii="AvantGarde Bk BT" w:hAnsi="AvantGarde Bk BT"/>
          <w:b/>
          <w:bCs/>
        </w:rPr>
        <w:t xml:space="preserve">X. </w:t>
      </w:r>
      <w:r w:rsidR="00EE4955" w:rsidRPr="00EE4955">
        <w:rPr>
          <w:rFonts w:ascii="AvantGarde Bk BT" w:hAnsi="AvantGarde Bk BT"/>
          <w:b/>
          <w:bCs/>
        </w:rPr>
        <w:t xml:space="preserve">Obligaciones específicas: </w:t>
      </w:r>
      <w:r w:rsidR="00EE4955" w:rsidRPr="00EE4955">
        <w:rPr>
          <w:rFonts w:ascii="AvantGarde Bk BT" w:hAnsi="AvantGarde Bk BT"/>
        </w:rPr>
        <w:t xml:space="preserve">Constituyen la información que producen solo determinados sujetos obligados a partir de su figura legal, atribuciones, facultades y/o su objeto social; </w:t>
      </w:r>
    </w:p>
    <w:p w14:paraId="42FFCB1A" w14:textId="77777777" w:rsidR="00A23748" w:rsidRDefault="00A23748" w:rsidP="00D11C38">
      <w:pPr>
        <w:spacing w:after="0" w:line="276" w:lineRule="auto"/>
        <w:jc w:val="both"/>
        <w:rPr>
          <w:rFonts w:ascii="AvantGarde Bk BT" w:hAnsi="AvantGarde Bk BT"/>
        </w:rPr>
      </w:pPr>
    </w:p>
    <w:p w14:paraId="6A1F6A93" w14:textId="77777777" w:rsidR="00EE4955" w:rsidRDefault="000B4DDF" w:rsidP="00D11C38">
      <w:pPr>
        <w:spacing w:after="0" w:line="276" w:lineRule="auto"/>
        <w:jc w:val="both"/>
        <w:rPr>
          <w:rFonts w:ascii="AvantGarde Bk BT" w:hAnsi="AvantGarde Bk BT"/>
        </w:rPr>
      </w:pPr>
      <w:r>
        <w:rPr>
          <w:rFonts w:ascii="AvantGarde Bk BT" w:hAnsi="AvantGarde Bk BT"/>
          <w:b/>
          <w:bCs/>
        </w:rPr>
        <w:t xml:space="preserve">XXX. </w:t>
      </w:r>
      <w:r w:rsidR="00EE4955" w:rsidRPr="00EE4955">
        <w:rPr>
          <w:rFonts w:ascii="AvantGarde Bk BT" w:hAnsi="AvantGarde Bk BT"/>
          <w:b/>
          <w:bCs/>
        </w:rPr>
        <w:t xml:space="preserve">Obligaciones de transparencia: </w:t>
      </w:r>
      <w:r w:rsidR="00EE4955" w:rsidRPr="00EE4955">
        <w:rPr>
          <w:rFonts w:ascii="AvantGarde Bk BT" w:hAnsi="AvantGarde Bk BT"/>
        </w:rPr>
        <w:t>El catálogo de información prescrita en el Título Quinto de la Ley General</w:t>
      </w:r>
      <w:r>
        <w:rPr>
          <w:rFonts w:ascii="AvantGarde Bk BT" w:hAnsi="AvantGarde Bk BT"/>
        </w:rPr>
        <w:t xml:space="preserve"> y el Título Cuarto de la Ley</w:t>
      </w:r>
      <w:r w:rsidR="00EE4955" w:rsidRPr="00EE4955">
        <w:rPr>
          <w:rFonts w:ascii="AvantGarde Bk BT" w:hAnsi="AvantGarde Bk BT"/>
        </w:rPr>
        <w:t>;</w:t>
      </w:r>
    </w:p>
    <w:p w14:paraId="52488A34" w14:textId="77777777" w:rsidR="00EE4955" w:rsidRDefault="00EE4955" w:rsidP="00D11C38">
      <w:pPr>
        <w:spacing w:after="0" w:line="276" w:lineRule="auto"/>
        <w:jc w:val="both"/>
        <w:rPr>
          <w:rFonts w:ascii="AvantGarde Bk BT" w:hAnsi="AvantGarde Bk BT"/>
        </w:rPr>
      </w:pPr>
    </w:p>
    <w:p w14:paraId="43EACFF2" w14:textId="77777777" w:rsidR="00EE4955" w:rsidRDefault="000B4DDF" w:rsidP="00D11C38">
      <w:pPr>
        <w:spacing w:after="0" w:line="276" w:lineRule="auto"/>
        <w:jc w:val="both"/>
        <w:rPr>
          <w:rFonts w:ascii="AvantGarde Bk BT" w:hAnsi="AvantGarde Bk BT"/>
        </w:rPr>
      </w:pPr>
      <w:r>
        <w:rPr>
          <w:rFonts w:ascii="AvantGarde Bk BT" w:hAnsi="AvantGarde Bk BT"/>
          <w:b/>
        </w:rPr>
        <w:t xml:space="preserve">XXXI. </w:t>
      </w:r>
      <w:r w:rsidR="00A23748" w:rsidRPr="000B4DDF">
        <w:rPr>
          <w:rFonts w:ascii="AvantGarde Bk BT" w:hAnsi="AvantGarde Bk BT"/>
          <w:b/>
        </w:rPr>
        <w:t>Lineamientos de clasificación:</w:t>
      </w:r>
      <w:r w:rsidR="00A23748" w:rsidRPr="00A23748">
        <w:rPr>
          <w:rFonts w:ascii="AvantGarde Bk BT" w:hAnsi="AvantGarde Bk BT"/>
        </w:rPr>
        <w:t xml:space="preserve"> Los Lineamientos generales en materia de clasificación y</w:t>
      </w:r>
      <w:r w:rsidR="00A23748">
        <w:rPr>
          <w:rFonts w:ascii="AvantGarde Bk BT" w:hAnsi="AvantGarde Bk BT"/>
        </w:rPr>
        <w:t xml:space="preserve"> </w:t>
      </w:r>
      <w:r w:rsidR="00A23748" w:rsidRPr="00A23748">
        <w:rPr>
          <w:rFonts w:ascii="AvantGarde Bk BT" w:hAnsi="AvantGarde Bk BT"/>
        </w:rPr>
        <w:t>desclasificación de la información, así como para la elaboración de</w:t>
      </w:r>
      <w:r w:rsidR="00A23748">
        <w:rPr>
          <w:rFonts w:ascii="AvantGarde Bk BT" w:hAnsi="AvantGarde Bk BT"/>
        </w:rPr>
        <w:t xml:space="preserve"> </w:t>
      </w:r>
      <w:r w:rsidR="00A23748" w:rsidRPr="00A23748">
        <w:rPr>
          <w:rFonts w:ascii="AvantGarde Bk BT" w:hAnsi="AvantGarde Bk BT"/>
        </w:rPr>
        <w:t>versiones públicas</w:t>
      </w:r>
      <w:r>
        <w:rPr>
          <w:rFonts w:ascii="AvantGarde Bk BT" w:hAnsi="AvantGarde Bk BT"/>
        </w:rPr>
        <w:t>, emitidos por el Sistema Nacional de Transparencia</w:t>
      </w:r>
      <w:r w:rsidR="00A23748" w:rsidRPr="00A23748">
        <w:rPr>
          <w:rFonts w:ascii="AvantGarde Bk BT" w:hAnsi="AvantGarde Bk BT"/>
        </w:rPr>
        <w:t>;</w:t>
      </w:r>
    </w:p>
    <w:p w14:paraId="223855B3" w14:textId="77777777" w:rsidR="00EE4955" w:rsidRPr="000B4DDF" w:rsidRDefault="00EE4955" w:rsidP="00D11C38">
      <w:pPr>
        <w:spacing w:after="0" w:line="276" w:lineRule="auto"/>
        <w:jc w:val="both"/>
        <w:rPr>
          <w:rFonts w:ascii="AvantGarde Bk BT" w:hAnsi="AvantGarde Bk BT"/>
          <w:b/>
        </w:rPr>
      </w:pPr>
    </w:p>
    <w:p w14:paraId="663C853F" w14:textId="77777777" w:rsidR="00EE4955" w:rsidRDefault="000B4DDF" w:rsidP="00D11C38">
      <w:pPr>
        <w:spacing w:after="0" w:line="276" w:lineRule="auto"/>
        <w:jc w:val="both"/>
        <w:rPr>
          <w:rFonts w:ascii="AvantGarde Bk BT" w:hAnsi="AvantGarde Bk BT"/>
        </w:rPr>
      </w:pPr>
      <w:r w:rsidRPr="000B4DDF">
        <w:rPr>
          <w:rFonts w:ascii="AvantGarde Bk BT" w:hAnsi="AvantGarde Bk BT"/>
          <w:b/>
        </w:rPr>
        <w:t xml:space="preserve">XXXII. </w:t>
      </w:r>
      <w:r w:rsidR="00A23748" w:rsidRPr="000B4DDF">
        <w:rPr>
          <w:rFonts w:ascii="AvantGarde Bk BT" w:hAnsi="AvantGarde Bk BT"/>
          <w:b/>
        </w:rPr>
        <w:t>Prueba de interés público:</w:t>
      </w:r>
      <w:r w:rsidR="00A23748" w:rsidRPr="00A23748">
        <w:rPr>
          <w:rFonts w:ascii="AvantGarde Bk BT" w:hAnsi="AvantGarde Bk BT"/>
        </w:rPr>
        <w:t xml:space="preserve"> La argumentación y fundamentación realizada</w:t>
      </w:r>
      <w:r w:rsidR="00A23748">
        <w:rPr>
          <w:rFonts w:ascii="AvantGarde Bk BT" w:hAnsi="AvantGarde Bk BT"/>
        </w:rPr>
        <w:t xml:space="preserve"> </w:t>
      </w:r>
      <w:r w:rsidR="00A23748" w:rsidRPr="00A23748">
        <w:rPr>
          <w:rFonts w:ascii="AvantGarde Bk BT" w:hAnsi="AvantGarde Bk BT"/>
        </w:rPr>
        <w:t>por los organismos garantes, mediante un ejercicio de ponderación,</w:t>
      </w:r>
      <w:r w:rsidR="00A23748">
        <w:rPr>
          <w:rFonts w:ascii="AvantGarde Bk BT" w:hAnsi="AvantGarde Bk BT"/>
        </w:rPr>
        <w:t xml:space="preserve"> </w:t>
      </w:r>
      <w:r w:rsidR="00A23748" w:rsidRPr="00A23748">
        <w:rPr>
          <w:rFonts w:ascii="AvantGarde Bk BT" w:hAnsi="AvantGarde Bk BT"/>
        </w:rPr>
        <w:t>tendiente a acreditar que el beneficio que reporta dar a conocer la</w:t>
      </w:r>
      <w:r w:rsidR="00A23748">
        <w:rPr>
          <w:rFonts w:ascii="AvantGarde Bk BT" w:hAnsi="AvantGarde Bk BT"/>
        </w:rPr>
        <w:t xml:space="preserve"> información confidencial pedida o solicitada es mayor la invasión que su divulgación genera en los derechos de las personas</w:t>
      </w:r>
      <w:r>
        <w:rPr>
          <w:rFonts w:ascii="AvantGarde Bk BT" w:hAnsi="AvantGarde Bk BT"/>
        </w:rPr>
        <w:t>;</w:t>
      </w:r>
    </w:p>
    <w:p w14:paraId="3AD0BE32" w14:textId="77777777" w:rsidR="00A23748" w:rsidRDefault="00A23748" w:rsidP="00D11C38">
      <w:pPr>
        <w:spacing w:after="0" w:line="276" w:lineRule="auto"/>
        <w:jc w:val="both"/>
        <w:rPr>
          <w:rFonts w:ascii="AvantGarde Bk BT" w:hAnsi="AvantGarde Bk BT"/>
        </w:rPr>
      </w:pPr>
    </w:p>
    <w:p w14:paraId="751D44C0" w14:textId="77777777" w:rsidR="00A23748" w:rsidRDefault="000B4DDF" w:rsidP="00D11C38">
      <w:pPr>
        <w:spacing w:after="0" w:line="276" w:lineRule="auto"/>
        <w:jc w:val="both"/>
        <w:rPr>
          <w:rFonts w:ascii="AvantGarde Bk BT" w:hAnsi="AvantGarde Bk BT"/>
        </w:rPr>
      </w:pPr>
      <w:r>
        <w:rPr>
          <w:rFonts w:ascii="AvantGarde Bk BT" w:hAnsi="AvantGarde Bk BT"/>
          <w:b/>
        </w:rPr>
        <w:t>XXXI</w:t>
      </w:r>
      <w:r w:rsidR="003A429A">
        <w:rPr>
          <w:rFonts w:ascii="AvantGarde Bk BT" w:hAnsi="AvantGarde Bk BT"/>
          <w:b/>
        </w:rPr>
        <w:t>II</w:t>
      </w:r>
      <w:r>
        <w:rPr>
          <w:rFonts w:ascii="AvantGarde Bk BT" w:hAnsi="AvantGarde Bk BT"/>
          <w:b/>
        </w:rPr>
        <w:t xml:space="preserve">. </w:t>
      </w:r>
      <w:r w:rsidR="00F559B2" w:rsidRPr="000B4DDF">
        <w:rPr>
          <w:rFonts w:ascii="AvantGarde Bk BT" w:hAnsi="AvantGarde Bk BT"/>
          <w:b/>
        </w:rPr>
        <w:t>Lineamientos de Archivos:</w:t>
      </w:r>
      <w:r w:rsidR="00F559B2" w:rsidRPr="00F559B2">
        <w:rPr>
          <w:rFonts w:ascii="AvantGarde Bk BT" w:hAnsi="AvantGarde Bk BT"/>
        </w:rPr>
        <w:t xml:space="preserve"> Los Lineamientos para la organización y conservación de los archivos</w:t>
      </w:r>
      <w:r>
        <w:rPr>
          <w:rFonts w:ascii="AvantGarde Bk BT" w:hAnsi="AvantGarde Bk BT"/>
        </w:rPr>
        <w:t>, emitidos por el Sistema Nacional de Transparencia</w:t>
      </w:r>
      <w:r w:rsidR="002B333E">
        <w:rPr>
          <w:rFonts w:ascii="AvantGarde Bk BT" w:hAnsi="AvantGarde Bk BT"/>
        </w:rPr>
        <w:t>;</w:t>
      </w:r>
    </w:p>
    <w:p w14:paraId="7EE3699D" w14:textId="77777777" w:rsidR="00EE4955" w:rsidRDefault="00EE4955" w:rsidP="00D11C38">
      <w:pPr>
        <w:spacing w:after="0" w:line="276" w:lineRule="auto"/>
        <w:jc w:val="both"/>
        <w:rPr>
          <w:rFonts w:ascii="AvantGarde Bk BT" w:hAnsi="AvantGarde Bk BT"/>
        </w:rPr>
      </w:pPr>
    </w:p>
    <w:p w14:paraId="7557B394" w14:textId="77777777" w:rsidR="002B333E" w:rsidRDefault="000B4DDF" w:rsidP="00D11C38">
      <w:pPr>
        <w:spacing w:after="0" w:line="276" w:lineRule="auto"/>
        <w:jc w:val="both"/>
        <w:rPr>
          <w:rFonts w:ascii="AvantGarde Bk BT" w:hAnsi="AvantGarde Bk BT"/>
        </w:rPr>
      </w:pPr>
      <w:r w:rsidRPr="000B4DDF">
        <w:rPr>
          <w:rFonts w:ascii="AvantGarde Bk BT" w:hAnsi="AvantGarde Bk BT"/>
          <w:b/>
        </w:rPr>
        <w:t>XXX</w:t>
      </w:r>
      <w:r w:rsidR="003A429A">
        <w:rPr>
          <w:rFonts w:ascii="AvantGarde Bk BT" w:hAnsi="AvantGarde Bk BT"/>
          <w:b/>
        </w:rPr>
        <w:t>I</w:t>
      </w:r>
      <w:r w:rsidRPr="000B4DDF">
        <w:rPr>
          <w:rFonts w:ascii="AvantGarde Bk BT" w:hAnsi="AvantGarde Bk BT"/>
          <w:b/>
        </w:rPr>
        <w:t xml:space="preserve">V. </w:t>
      </w:r>
      <w:r w:rsidR="00F559B2" w:rsidRPr="000B4DDF">
        <w:rPr>
          <w:rFonts w:ascii="AvantGarde Bk BT" w:hAnsi="AvantGarde Bk BT"/>
          <w:b/>
        </w:rPr>
        <w:t>Lineamientos de la Plataforma:</w:t>
      </w:r>
      <w:r w:rsidR="00F559B2" w:rsidRPr="00F559B2">
        <w:rPr>
          <w:rFonts w:ascii="AvantGarde Bk BT" w:hAnsi="AvantGarde Bk BT"/>
        </w:rPr>
        <w:t xml:space="preserve"> Los Lineamientos para la implementación y operación de la Plata</w:t>
      </w:r>
      <w:r w:rsidR="00BC5179">
        <w:rPr>
          <w:rFonts w:ascii="AvantGarde Bk BT" w:hAnsi="AvantGarde Bk BT"/>
        </w:rPr>
        <w:t>forma Nacional de Transparencia</w:t>
      </w:r>
      <w:r w:rsidR="002B333E">
        <w:rPr>
          <w:rFonts w:ascii="AvantGarde Bk BT" w:hAnsi="AvantGarde Bk BT"/>
        </w:rPr>
        <w:t>;</w:t>
      </w:r>
    </w:p>
    <w:p w14:paraId="4091253C" w14:textId="77777777" w:rsidR="002B333E" w:rsidRDefault="002B333E" w:rsidP="00D11C38">
      <w:pPr>
        <w:spacing w:after="0" w:line="276" w:lineRule="auto"/>
        <w:jc w:val="both"/>
        <w:rPr>
          <w:rFonts w:ascii="AvantGarde Bk BT" w:hAnsi="AvantGarde Bk BT"/>
        </w:rPr>
      </w:pPr>
    </w:p>
    <w:p w14:paraId="48130645" w14:textId="77777777" w:rsidR="005B544D" w:rsidRDefault="005B544D" w:rsidP="00D11C38">
      <w:pPr>
        <w:spacing w:after="0" w:line="276" w:lineRule="auto"/>
        <w:jc w:val="both"/>
        <w:rPr>
          <w:rFonts w:ascii="AvantGarde Bk BT" w:hAnsi="AvantGarde Bk BT"/>
          <w:b/>
          <w:lang w:val="es-ES_tradnl"/>
        </w:rPr>
      </w:pPr>
    </w:p>
    <w:p w14:paraId="028F3FA3" w14:textId="77777777" w:rsidR="005B544D" w:rsidRDefault="005B544D" w:rsidP="00D11C38">
      <w:pPr>
        <w:spacing w:after="0" w:line="276" w:lineRule="auto"/>
        <w:jc w:val="both"/>
        <w:rPr>
          <w:rFonts w:ascii="AvantGarde Bk BT" w:hAnsi="AvantGarde Bk BT"/>
          <w:b/>
          <w:lang w:val="es-ES_tradnl"/>
        </w:rPr>
      </w:pPr>
    </w:p>
    <w:p w14:paraId="3C48F28A" w14:textId="77777777" w:rsidR="005B544D" w:rsidRDefault="005B544D" w:rsidP="00D11C38">
      <w:pPr>
        <w:spacing w:after="0" w:line="276" w:lineRule="auto"/>
        <w:jc w:val="both"/>
        <w:rPr>
          <w:rFonts w:ascii="AvantGarde Bk BT" w:hAnsi="AvantGarde Bk BT"/>
          <w:b/>
          <w:lang w:val="es-ES_tradnl"/>
        </w:rPr>
      </w:pPr>
    </w:p>
    <w:p w14:paraId="61FE139D" w14:textId="558D76EB" w:rsidR="002B333E" w:rsidRDefault="002B333E" w:rsidP="005B544D">
      <w:pPr>
        <w:spacing w:after="0" w:line="276" w:lineRule="auto"/>
        <w:jc w:val="both"/>
        <w:rPr>
          <w:rFonts w:ascii="AvantGarde Bk BT" w:hAnsi="AvantGarde Bk BT"/>
          <w:lang w:val="es-ES_tradnl"/>
        </w:rPr>
      </w:pPr>
      <w:r w:rsidRPr="007402E1">
        <w:rPr>
          <w:rFonts w:ascii="AvantGarde Bk BT" w:hAnsi="AvantGarde Bk BT"/>
          <w:b/>
          <w:lang w:val="es-ES_tradnl"/>
        </w:rPr>
        <w:t>XXXV</w:t>
      </w:r>
      <w:r w:rsidRPr="002B333E">
        <w:rPr>
          <w:rFonts w:ascii="AvantGarde Bk BT" w:hAnsi="AvantGarde Bk BT"/>
          <w:lang w:val="es-ES_tradnl"/>
        </w:rPr>
        <w:t xml:space="preserve">. </w:t>
      </w:r>
      <w:r w:rsidRPr="009B50F6">
        <w:rPr>
          <w:rFonts w:ascii="AvantGarde Bk BT" w:hAnsi="AvantGarde Bk BT"/>
          <w:b/>
          <w:bCs/>
          <w:lang w:val="es-ES_tradnl"/>
        </w:rPr>
        <w:t>Transparencia proactiva:</w:t>
      </w:r>
      <w:r w:rsidRPr="002B333E">
        <w:rPr>
          <w:rFonts w:ascii="AvantGarde Bk BT" w:hAnsi="AvantGarde Bk BT"/>
          <w:lang w:val="es-ES_tradnl"/>
        </w:rPr>
        <w:t xml:space="preserve"> El conjunto de actividades</w:t>
      </w:r>
      <w:r>
        <w:rPr>
          <w:rFonts w:ascii="AvantGarde Bk BT" w:hAnsi="AvantGarde Bk BT"/>
          <w:lang w:val="es-ES_tradnl"/>
        </w:rPr>
        <w:t xml:space="preserve"> que promueven la identificación, generación, publicación y difusión de informació</w:t>
      </w:r>
      <w:r w:rsidRPr="002B333E">
        <w:rPr>
          <w:rFonts w:ascii="AvantGarde Bk BT" w:hAnsi="AvantGarde Bk BT"/>
          <w:lang w:val="es-ES_tradnl"/>
        </w:rPr>
        <w:t>n adic</w:t>
      </w:r>
      <w:r>
        <w:rPr>
          <w:rFonts w:ascii="AvantGarde Bk BT" w:hAnsi="AvantGarde Bk BT"/>
          <w:lang w:val="es-ES_tradnl"/>
        </w:rPr>
        <w:t>ional a la establecida con cará</w:t>
      </w:r>
      <w:r w:rsidRPr="002B333E">
        <w:rPr>
          <w:rFonts w:ascii="AvantGarde Bk BT" w:hAnsi="AvantGarde Bk BT"/>
          <w:lang w:val="es-ES_tradnl"/>
        </w:rPr>
        <w:t>cter obligatorio por la Ley Ge</w:t>
      </w:r>
      <w:r>
        <w:rPr>
          <w:rFonts w:ascii="AvantGarde Bk BT" w:hAnsi="AvantGarde Bk BT"/>
          <w:lang w:val="es-ES_tradnl"/>
        </w:rPr>
        <w:t>neral, que permite la generación de conocimiento público ú</w:t>
      </w:r>
      <w:r w:rsidRPr="002B333E">
        <w:rPr>
          <w:rFonts w:ascii="AvantGarde Bk BT" w:hAnsi="AvantGarde Bk BT"/>
          <w:lang w:val="es-ES_tradnl"/>
        </w:rPr>
        <w:t xml:space="preserve">til con un objeto claro enfocado en las necesidades de </w:t>
      </w:r>
      <w:r w:rsidRPr="002B333E">
        <w:rPr>
          <w:rFonts w:ascii="AvantGarde Bk BT" w:hAnsi="AvantGarde Bk BT" w:hint="eastAsia"/>
          <w:lang w:val="es-ES_tradnl"/>
        </w:rPr>
        <w:t>sectores</w:t>
      </w:r>
      <w:r w:rsidRPr="002B333E">
        <w:rPr>
          <w:rFonts w:ascii="AvantGarde Bk BT" w:hAnsi="AvantGarde Bk BT"/>
          <w:lang w:val="es-ES_tradnl"/>
        </w:rPr>
        <w:t xml:space="preserve"> de la sociedad determinados o determinables</w:t>
      </w:r>
      <w:r>
        <w:rPr>
          <w:rFonts w:ascii="AvantGarde Bk BT" w:hAnsi="AvantGarde Bk BT"/>
          <w:lang w:val="es-ES_tradnl"/>
        </w:rPr>
        <w:t xml:space="preserve">; </w:t>
      </w:r>
    </w:p>
    <w:p w14:paraId="6B4356EF" w14:textId="77777777" w:rsidR="002B333E" w:rsidRDefault="002B333E" w:rsidP="00D11C38">
      <w:pPr>
        <w:spacing w:after="0" w:line="276" w:lineRule="auto"/>
        <w:jc w:val="both"/>
        <w:rPr>
          <w:rFonts w:ascii="AvantGarde Bk BT" w:hAnsi="AvantGarde Bk BT"/>
          <w:lang w:val="es-ES_tradnl"/>
        </w:rPr>
      </w:pPr>
    </w:p>
    <w:p w14:paraId="116AF40E" w14:textId="77777777" w:rsidR="002B333E" w:rsidRDefault="002B333E" w:rsidP="00D11C38">
      <w:pPr>
        <w:spacing w:after="0" w:line="276" w:lineRule="auto"/>
        <w:jc w:val="both"/>
        <w:rPr>
          <w:rFonts w:ascii="AvantGarde Bk BT" w:hAnsi="AvantGarde Bk BT"/>
          <w:lang w:val="es-ES_tradnl"/>
        </w:rPr>
      </w:pPr>
      <w:r w:rsidRPr="007402E1">
        <w:rPr>
          <w:rFonts w:ascii="AvantGarde Bk BT" w:hAnsi="AvantGarde Bk BT"/>
          <w:b/>
          <w:lang w:val="es-ES_tradnl"/>
        </w:rPr>
        <w:t>XXXVI</w:t>
      </w:r>
      <w:r>
        <w:rPr>
          <w:rFonts w:ascii="AvantGarde Bk BT" w:hAnsi="AvantGarde Bk BT"/>
          <w:lang w:val="es-ES_tradnl"/>
        </w:rPr>
        <w:t xml:space="preserve">. </w:t>
      </w:r>
      <w:r w:rsidRPr="009B50F6">
        <w:rPr>
          <w:rFonts w:ascii="AvantGarde Bk BT" w:hAnsi="AvantGarde Bk BT"/>
          <w:b/>
          <w:bCs/>
          <w:lang w:val="es-ES_tradnl"/>
        </w:rPr>
        <w:t>Cuotas de Reproducción:</w:t>
      </w:r>
      <w:r>
        <w:rPr>
          <w:rFonts w:ascii="AvantGarde Bk BT" w:hAnsi="AvantGarde Bk BT"/>
          <w:lang w:val="es-ES_tradnl"/>
        </w:rPr>
        <w:t xml:space="preserve"> Cuotas para obtener le información en los términos del artí</w:t>
      </w:r>
      <w:r w:rsidR="0032245D">
        <w:rPr>
          <w:rFonts w:ascii="AvantGarde Bk BT" w:hAnsi="AvantGarde Bk BT"/>
          <w:lang w:val="es-ES_tradnl"/>
        </w:rPr>
        <w:t xml:space="preserve">culo </w:t>
      </w:r>
      <w:r w:rsidR="0032245D" w:rsidRPr="009B50F6">
        <w:rPr>
          <w:rFonts w:ascii="AvantGarde Bk BT" w:hAnsi="AvantGarde Bk BT"/>
          <w:b/>
          <w:bCs/>
          <w:lang w:val="es-ES_tradnl"/>
        </w:rPr>
        <w:t xml:space="preserve">165 </w:t>
      </w:r>
      <w:r w:rsidR="0032245D">
        <w:rPr>
          <w:rFonts w:ascii="AvantGarde Bk BT" w:hAnsi="AvantGarde Bk BT"/>
          <w:lang w:val="es-ES_tradnl"/>
        </w:rPr>
        <w:t>de la Ley;</w:t>
      </w:r>
    </w:p>
    <w:p w14:paraId="4F217FD9" w14:textId="77777777" w:rsidR="0032245D" w:rsidRDefault="0032245D" w:rsidP="00D11C38">
      <w:pPr>
        <w:spacing w:after="0" w:line="276" w:lineRule="auto"/>
        <w:jc w:val="both"/>
        <w:rPr>
          <w:rFonts w:ascii="AvantGarde Bk BT" w:hAnsi="AvantGarde Bk BT"/>
          <w:lang w:val="es-ES_tradnl"/>
        </w:rPr>
      </w:pPr>
    </w:p>
    <w:p w14:paraId="53327B9A" w14:textId="77777777" w:rsidR="0032245D" w:rsidRDefault="0032245D" w:rsidP="00D11C38">
      <w:pPr>
        <w:spacing w:after="0" w:line="276" w:lineRule="auto"/>
        <w:jc w:val="both"/>
        <w:rPr>
          <w:rFonts w:ascii="AvantGarde Bk BT" w:hAnsi="AvantGarde Bk BT"/>
          <w:lang w:val="es-ES_tradnl"/>
        </w:rPr>
      </w:pPr>
      <w:r w:rsidRPr="007402E1">
        <w:rPr>
          <w:rFonts w:ascii="AvantGarde Bk BT" w:hAnsi="AvantGarde Bk BT"/>
          <w:b/>
          <w:lang w:val="es-ES_tradnl"/>
        </w:rPr>
        <w:t>XXXVII</w:t>
      </w:r>
      <w:r>
        <w:rPr>
          <w:rFonts w:ascii="AvantGarde Bk BT" w:hAnsi="AvantGarde Bk BT"/>
          <w:lang w:val="es-ES_tradnl"/>
        </w:rPr>
        <w:t xml:space="preserve">. </w:t>
      </w:r>
      <w:r w:rsidRPr="009B50F6">
        <w:rPr>
          <w:rFonts w:ascii="AvantGarde Bk BT" w:hAnsi="AvantGarde Bk BT"/>
          <w:b/>
          <w:bCs/>
          <w:lang w:val="es-ES_tradnl"/>
        </w:rPr>
        <w:t>Consulta Directa:</w:t>
      </w:r>
      <w:r>
        <w:rPr>
          <w:rFonts w:ascii="AvantGarde Bk BT" w:hAnsi="AvantGarde Bk BT"/>
          <w:lang w:val="es-ES_tradnl"/>
        </w:rPr>
        <w:t xml:space="preserve"> Modalidad de entrega de información en los términos del cap</w:t>
      </w:r>
      <w:r w:rsidR="007402E1">
        <w:rPr>
          <w:rFonts w:ascii="AvantGarde Bk BT" w:hAnsi="AvantGarde Bk BT"/>
          <w:lang w:val="es-ES_tradnl"/>
        </w:rPr>
        <w:t>í</w:t>
      </w:r>
      <w:r>
        <w:rPr>
          <w:rFonts w:ascii="AvantGarde Bk BT" w:hAnsi="AvantGarde Bk BT"/>
          <w:lang w:val="es-ES_tradnl"/>
        </w:rPr>
        <w:t>tulo X de los Lineamientos de Clasificación;</w:t>
      </w:r>
    </w:p>
    <w:p w14:paraId="52BC9FA1" w14:textId="77777777" w:rsidR="0032245D" w:rsidRDefault="0032245D" w:rsidP="00D11C38">
      <w:pPr>
        <w:spacing w:after="0" w:line="276" w:lineRule="auto"/>
        <w:jc w:val="both"/>
        <w:rPr>
          <w:rFonts w:ascii="AvantGarde Bk BT" w:hAnsi="AvantGarde Bk BT"/>
          <w:lang w:val="es-ES_tradnl"/>
        </w:rPr>
      </w:pPr>
    </w:p>
    <w:p w14:paraId="2944D7C7" w14:textId="77777777" w:rsidR="0032245D" w:rsidRPr="002B333E" w:rsidRDefault="0032245D" w:rsidP="00D11C38">
      <w:pPr>
        <w:spacing w:after="0" w:line="276" w:lineRule="auto"/>
        <w:jc w:val="both"/>
        <w:rPr>
          <w:rFonts w:ascii="AvantGarde Bk BT" w:hAnsi="AvantGarde Bk BT"/>
          <w:lang w:val="es-ES_tradnl"/>
        </w:rPr>
      </w:pPr>
      <w:r w:rsidRPr="007402E1">
        <w:rPr>
          <w:rFonts w:ascii="AvantGarde Bk BT" w:hAnsi="AvantGarde Bk BT"/>
          <w:b/>
          <w:lang w:val="es-ES_tradnl"/>
        </w:rPr>
        <w:t>XXX</w:t>
      </w:r>
      <w:r w:rsidR="003A429A">
        <w:rPr>
          <w:rFonts w:ascii="AvantGarde Bk BT" w:hAnsi="AvantGarde Bk BT"/>
          <w:b/>
          <w:lang w:val="es-ES_tradnl"/>
        </w:rPr>
        <w:t>VIII</w:t>
      </w:r>
      <w:r w:rsidRPr="009B50F6">
        <w:rPr>
          <w:rFonts w:ascii="AvantGarde Bk BT" w:hAnsi="AvantGarde Bk BT"/>
          <w:b/>
          <w:bCs/>
          <w:lang w:val="es-ES_tradnl"/>
        </w:rPr>
        <w:t>. Sistema Nacional de Transparencia:</w:t>
      </w:r>
      <w:r>
        <w:rPr>
          <w:rFonts w:ascii="AvantGarde Bk BT" w:hAnsi="AvantGarde Bk BT"/>
          <w:lang w:val="es-ES_tradnl"/>
        </w:rPr>
        <w:t xml:space="preserve"> Sistema Nacional de Transparencia, Acceso a la Información Pública y Protección de Datos Personales.</w:t>
      </w:r>
    </w:p>
    <w:p w14:paraId="5116C389" w14:textId="77777777" w:rsidR="00EE4955" w:rsidRDefault="00EE4955" w:rsidP="00D11C38">
      <w:pPr>
        <w:spacing w:after="0" w:line="276" w:lineRule="auto"/>
        <w:jc w:val="both"/>
        <w:rPr>
          <w:rFonts w:ascii="AvantGarde Bk BT" w:hAnsi="AvantGarde Bk BT"/>
        </w:rPr>
      </w:pPr>
    </w:p>
    <w:p w14:paraId="71583B3A" w14:textId="77777777" w:rsidR="00EE4955" w:rsidRDefault="00EE4955" w:rsidP="00D11C38">
      <w:pPr>
        <w:spacing w:after="0" w:line="276" w:lineRule="auto"/>
        <w:rPr>
          <w:rFonts w:ascii="AvantGarde Bk BT" w:hAnsi="AvantGarde Bk BT"/>
        </w:rPr>
      </w:pPr>
    </w:p>
    <w:p w14:paraId="60E525D1" w14:textId="77777777" w:rsidR="009D7A6F" w:rsidRPr="00BC5179" w:rsidRDefault="009D7A6F" w:rsidP="00D11C38">
      <w:pPr>
        <w:spacing w:after="0" w:line="276" w:lineRule="auto"/>
        <w:rPr>
          <w:rFonts w:ascii="AvantGarde Bk BT" w:hAnsi="AvantGarde Bk BT"/>
          <w:b/>
        </w:rPr>
      </w:pPr>
      <w:r w:rsidRPr="00BC5179">
        <w:rPr>
          <w:rFonts w:ascii="AvantGarde Bk BT" w:hAnsi="AvantGarde Bk BT"/>
          <w:b/>
        </w:rPr>
        <w:t>Artículo 4°. Interpretación.</w:t>
      </w:r>
    </w:p>
    <w:p w14:paraId="51E8A59B" w14:textId="77777777" w:rsidR="00BC5179" w:rsidRDefault="00BC5179" w:rsidP="00D11C38">
      <w:pPr>
        <w:spacing w:after="0" w:line="276" w:lineRule="auto"/>
        <w:jc w:val="both"/>
        <w:rPr>
          <w:rFonts w:ascii="AvantGarde Bk BT" w:hAnsi="AvantGarde Bk BT"/>
        </w:rPr>
      </w:pPr>
      <w:r>
        <w:rPr>
          <w:rFonts w:ascii="AvantGarde Bk BT" w:hAnsi="AvantGarde Bk BT"/>
        </w:rPr>
        <w:t>La interpretación y aplicación del presente Reglamento corresponde al Comité de Información y en lo conducente, a la Unidad de Trasparencia.</w:t>
      </w:r>
    </w:p>
    <w:p w14:paraId="65260D9D" w14:textId="77777777" w:rsidR="00BC5179" w:rsidRDefault="00BC5179" w:rsidP="00D11C38">
      <w:pPr>
        <w:spacing w:after="0" w:line="276" w:lineRule="auto"/>
        <w:rPr>
          <w:rFonts w:ascii="AvantGarde Bk BT" w:hAnsi="AvantGarde Bk BT"/>
        </w:rPr>
      </w:pPr>
    </w:p>
    <w:p w14:paraId="7FE525DC" w14:textId="77777777" w:rsidR="00BC5179" w:rsidRDefault="00BC5179" w:rsidP="00D11C38">
      <w:pPr>
        <w:spacing w:after="0" w:line="276" w:lineRule="auto"/>
        <w:jc w:val="both"/>
        <w:rPr>
          <w:rFonts w:ascii="AvantGarde Bk BT" w:hAnsi="AvantGarde Bk BT"/>
        </w:rPr>
      </w:pPr>
      <w:r>
        <w:rPr>
          <w:rFonts w:ascii="AvantGarde Bk BT" w:hAnsi="AvantGarde Bk BT"/>
        </w:rPr>
        <w:t>En todo momento, tanto el Comité de Transparencia, como la Unidad de Transparencia, deberán asegurar y garantizar que en el ejercicio de sus atribuciones, funciones y competencias, que en el procedimiento de</w:t>
      </w:r>
      <w:r w:rsidRPr="00BC5179">
        <w:rPr>
          <w:rFonts w:ascii="AvantGarde Bk BT" w:hAnsi="AvantGarde Bk BT"/>
        </w:rPr>
        <w:t>l</w:t>
      </w:r>
      <w:r>
        <w:rPr>
          <w:rFonts w:ascii="AvantGarde Bk BT" w:hAnsi="AvantGarde Bk BT"/>
        </w:rPr>
        <w:t xml:space="preserve"> ejercicio del</w:t>
      </w:r>
      <w:r w:rsidRPr="00BC5179">
        <w:rPr>
          <w:rFonts w:ascii="AvantGarde Bk BT" w:hAnsi="AvantGarde Bk BT"/>
        </w:rPr>
        <w:t xml:space="preserve"> derecho de acceso a la información o </w:t>
      </w:r>
      <w:r>
        <w:rPr>
          <w:rFonts w:ascii="AvantGarde Bk BT" w:hAnsi="AvantGarde Bk BT"/>
        </w:rPr>
        <w:t xml:space="preserve">en </w:t>
      </w:r>
      <w:r w:rsidRPr="00BC5179">
        <w:rPr>
          <w:rFonts w:ascii="AvantGarde Bk BT" w:hAnsi="AvantGarde Bk BT"/>
        </w:rPr>
        <w:t>la clasificación de</w:t>
      </w:r>
      <w:r>
        <w:rPr>
          <w:rFonts w:ascii="AvantGarde Bk BT" w:hAnsi="AvantGarde Bk BT"/>
        </w:rPr>
        <w:t xml:space="preserve"> la información, se interpreten y apliquen</w:t>
      </w:r>
      <w:r w:rsidRPr="00BC5179">
        <w:rPr>
          <w:rFonts w:ascii="AvantGarde Bk BT" w:hAnsi="AvantGarde Bk BT"/>
        </w:rPr>
        <w:t xml:space="preserve"> los principios establecidos en la Constitución Política de los Estados Unidos Mexicanos,</w:t>
      </w:r>
      <w:r>
        <w:rPr>
          <w:rFonts w:ascii="AvantGarde Bk BT" w:hAnsi="AvantGarde Bk BT"/>
        </w:rPr>
        <w:t xml:space="preserve"> la Constitución Política del Estado Libre y Soberano de San Luis Potosí,</w:t>
      </w:r>
      <w:r w:rsidRPr="00BC5179">
        <w:rPr>
          <w:rFonts w:ascii="AvantGarde Bk BT" w:hAnsi="AvantGarde Bk BT"/>
        </w:rPr>
        <w:t xml:space="preserve"> </w:t>
      </w:r>
      <w:r>
        <w:rPr>
          <w:rFonts w:ascii="AvantGarde Bk BT" w:hAnsi="AvantGarde Bk BT"/>
        </w:rPr>
        <w:t xml:space="preserve">y </w:t>
      </w:r>
      <w:r w:rsidRPr="00BC5179">
        <w:rPr>
          <w:rFonts w:ascii="AvantGarde Bk BT" w:hAnsi="AvantGarde Bk BT"/>
        </w:rPr>
        <w:t>los tratados internacionales de los que el Estado mexic</w:t>
      </w:r>
      <w:r>
        <w:rPr>
          <w:rFonts w:ascii="AvantGarde Bk BT" w:hAnsi="AvantGarde Bk BT"/>
        </w:rPr>
        <w:t>ano sea parte.</w:t>
      </w:r>
      <w:r w:rsidRPr="00BC5179">
        <w:rPr>
          <w:rFonts w:ascii="AvantGarde Bk BT" w:hAnsi="AvantGarde Bk BT"/>
        </w:rPr>
        <w:t xml:space="preserve"> </w:t>
      </w:r>
    </w:p>
    <w:p w14:paraId="14EA635C" w14:textId="77777777" w:rsidR="00BC5179" w:rsidRPr="00BC5179" w:rsidRDefault="00BC5179" w:rsidP="00D11C38">
      <w:pPr>
        <w:spacing w:after="0" w:line="276" w:lineRule="auto"/>
        <w:jc w:val="both"/>
        <w:rPr>
          <w:rFonts w:ascii="AvantGarde Bk BT" w:hAnsi="AvantGarde Bk BT"/>
        </w:rPr>
      </w:pPr>
    </w:p>
    <w:p w14:paraId="7EF26C67" w14:textId="77777777" w:rsidR="00BC5179" w:rsidRDefault="00BC5179" w:rsidP="00D11C38">
      <w:pPr>
        <w:spacing w:after="0" w:line="276" w:lineRule="auto"/>
        <w:jc w:val="both"/>
        <w:rPr>
          <w:rFonts w:ascii="AvantGarde Bk BT" w:hAnsi="AvantGarde Bk BT"/>
        </w:rPr>
      </w:pPr>
      <w:r w:rsidRPr="00BC5179">
        <w:rPr>
          <w:rFonts w:ascii="AvantGarde Bk BT" w:hAnsi="AvantGarde Bk BT"/>
        </w:rPr>
        <w:t>En la aplicación e i</w:t>
      </w:r>
      <w:r w:rsidR="00A2571C">
        <w:rPr>
          <w:rFonts w:ascii="AvantGarde Bk BT" w:hAnsi="AvantGarde Bk BT"/>
        </w:rPr>
        <w:t>nterpretación del</w:t>
      </w:r>
      <w:r>
        <w:rPr>
          <w:rFonts w:ascii="AvantGarde Bk BT" w:hAnsi="AvantGarde Bk BT"/>
        </w:rPr>
        <w:t xml:space="preserve"> presente Reglamento</w:t>
      </w:r>
      <w:r w:rsidRPr="00BC5179">
        <w:rPr>
          <w:rFonts w:ascii="AvantGarde Bk BT" w:hAnsi="AvantGarde Bk BT"/>
        </w:rPr>
        <w:t xml:space="preserve"> deberá prevalecer el </w:t>
      </w:r>
      <w:r>
        <w:rPr>
          <w:rFonts w:ascii="AvantGarde Bk BT" w:hAnsi="AvantGarde Bk BT"/>
        </w:rPr>
        <w:t xml:space="preserve"> p</w:t>
      </w:r>
      <w:r w:rsidRPr="00BC5179">
        <w:rPr>
          <w:rFonts w:ascii="AvantGarde Bk BT" w:hAnsi="AvantGarde Bk BT"/>
        </w:rPr>
        <w:t xml:space="preserve">rincipio de máxima publicidad, conforme a lo dispuesto en la Constitución Política de los Estados Unidos Mexicanos, </w:t>
      </w:r>
      <w:r>
        <w:rPr>
          <w:rFonts w:ascii="AvantGarde Bk BT" w:hAnsi="AvantGarde Bk BT"/>
        </w:rPr>
        <w:t xml:space="preserve">en la particular del Estado, </w:t>
      </w:r>
      <w:r w:rsidRPr="00BC5179">
        <w:rPr>
          <w:rFonts w:ascii="AvantGarde Bk BT" w:hAnsi="AvantGarde Bk BT"/>
        </w:rPr>
        <w:t xml:space="preserve">en los tratados internacionales de los que el Estado mexicano sea parte, así como en las resoluciones y sentencias vinculantes que emitan los órganos nacionales e internacionales especializados, favoreciendo en todo tiempo a las personas la protección más amplia. </w:t>
      </w:r>
    </w:p>
    <w:p w14:paraId="35359D29" w14:textId="77777777" w:rsidR="00BC5179" w:rsidRPr="00BC5179" w:rsidRDefault="00BC5179" w:rsidP="00D11C38">
      <w:pPr>
        <w:spacing w:after="0" w:line="276" w:lineRule="auto"/>
        <w:rPr>
          <w:rFonts w:ascii="AvantGarde Bk BT" w:hAnsi="AvantGarde Bk BT"/>
        </w:rPr>
      </w:pPr>
    </w:p>
    <w:p w14:paraId="64DAFD8B" w14:textId="77777777" w:rsidR="009D7A6F" w:rsidRDefault="009D7A6F" w:rsidP="00D11C38">
      <w:pPr>
        <w:spacing w:after="0" w:line="276" w:lineRule="auto"/>
        <w:rPr>
          <w:rFonts w:ascii="AvantGarde Bk BT" w:hAnsi="AvantGarde Bk BT"/>
        </w:rPr>
      </w:pPr>
    </w:p>
    <w:p w14:paraId="403D9A8F" w14:textId="77777777" w:rsidR="009D7A6F" w:rsidRPr="00BC5179" w:rsidRDefault="009D7A6F" w:rsidP="00D11C38">
      <w:pPr>
        <w:spacing w:after="0" w:line="276" w:lineRule="auto"/>
        <w:jc w:val="center"/>
        <w:rPr>
          <w:rFonts w:ascii="AvantGarde Bk BT" w:hAnsi="AvantGarde Bk BT"/>
          <w:b/>
        </w:rPr>
      </w:pPr>
      <w:r w:rsidRPr="00BC5179">
        <w:rPr>
          <w:rFonts w:ascii="AvantGarde Bk BT" w:hAnsi="AvantGarde Bk BT"/>
          <w:b/>
        </w:rPr>
        <w:lastRenderedPageBreak/>
        <w:t>Capítulo II</w:t>
      </w:r>
    </w:p>
    <w:p w14:paraId="165F2A5B" w14:textId="77777777" w:rsidR="009D7A6F" w:rsidRDefault="009D7A6F" w:rsidP="00D11C38">
      <w:pPr>
        <w:spacing w:after="0" w:line="276" w:lineRule="auto"/>
        <w:jc w:val="center"/>
        <w:rPr>
          <w:rFonts w:ascii="AvantGarde Bk BT" w:hAnsi="AvantGarde Bk BT"/>
          <w:b/>
        </w:rPr>
      </w:pPr>
      <w:r w:rsidRPr="00BC5179">
        <w:rPr>
          <w:rFonts w:ascii="AvantGarde Bk BT" w:hAnsi="AvantGarde Bk BT"/>
          <w:b/>
        </w:rPr>
        <w:t>Integración del Comité</w:t>
      </w:r>
    </w:p>
    <w:p w14:paraId="5BE8A6B2" w14:textId="77777777" w:rsidR="00BC5179" w:rsidRDefault="00BC5179" w:rsidP="00D11C38">
      <w:pPr>
        <w:spacing w:after="0" w:line="276" w:lineRule="auto"/>
        <w:rPr>
          <w:rFonts w:ascii="AvantGarde Bk BT" w:hAnsi="AvantGarde Bk BT"/>
          <w:b/>
        </w:rPr>
      </w:pPr>
    </w:p>
    <w:p w14:paraId="074FD901" w14:textId="77777777" w:rsidR="000E7F68" w:rsidRDefault="000E7F68" w:rsidP="00D11C38">
      <w:pPr>
        <w:spacing w:after="0" w:line="276" w:lineRule="auto"/>
        <w:rPr>
          <w:rFonts w:ascii="AvantGarde Bk BT" w:hAnsi="AvantGarde Bk BT"/>
          <w:b/>
        </w:rPr>
      </w:pPr>
    </w:p>
    <w:p w14:paraId="1D44A2C7" w14:textId="77777777" w:rsidR="000E7F68" w:rsidRDefault="000E7F68" w:rsidP="00D11C38">
      <w:pPr>
        <w:spacing w:after="0" w:line="276" w:lineRule="auto"/>
        <w:rPr>
          <w:rFonts w:ascii="AvantGarde Bk BT" w:hAnsi="AvantGarde Bk BT"/>
          <w:b/>
        </w:rPr>
      </w:pPr>
    </w:p>
    <w:p w14:paraId="6D257499" w14:textId="77777777" w:rsidR="000E7F68" w:rsidRDefault="000E7F68" w:rsidP="00D11C38">
      <w:pPr>
        <w:spacing w:after="0" w:line="276" w:lineRule="auto"/>
        <w:rPr>
          <w:rFonts w:ascii="AvantGarde Bk BT" w:hAnsi="AvantGarde Bk BT"/>
          <w:b/>
        </w:rPr>
      </w:pPr>
    </w:p>
    <w:p w14:paraId="50F6F649" w14:textId="77777777" w:rsidR="00BC5179" w:rsidRDefault="00BC5179" w:rsidP="00D11C38">
      <w:pPr>
        <w:spacing w:after="0" w:line="276" w:lineRule="auto"/>
        <w:rPr>
          <w:rFonts w:ascii="AvantGarde Bk BT" w:hAnsi="AvantGarde Bk BT"/>
          <w:b/>
        </w:rPr>
      </w:pPr>
      <w:r>
        <w:rPr>
          <w:rFonts w:ascii="AvantGarde Bk BT" w:hAnsi="AvantGarde Bk BT"/>
          <w:b/>
        </w:rPr>
        <w:t>Artículo 5</w:t>
      </w:r>
      <w:r w:rsidR="00626E89">
        <w:rPr>
          <w:rFonts w:ascii="AvantGarde Bk BT" w:hAnsi="AvantGarde Bk BT"/>
          <w:b/>
        </w:rPr>
        <w:t>. Integración</w:t>
      </w:r>
      <w:r w:rsidR="00952689">
        <w:rPr>
          <w:rFonts w:ascii="AvantGarde Bk BT" w:hAnsi="AvantGarde Bk BT"/>
          <w:b/>
        </w:rPr>
        <w:t>.</w:t>
      </w:r>
    </w:p>
    <w:p w14:paraId="2D532D28" w14:textId="25FA18E2" w:rsidR="00626E89" w:rsidRDefault="00626E89" w:rsidP="00D11C38">
      <w:pPr>
        <w:spacing w:after="0" w:line="276" w:lineRule="auto"/>
        <w:jc w:val="both"/>
        <w:rPr>
          <w:rFonts w:ascii="AvantGarde Bk BT" w:hAnsi="AvantGarde Bk BT"/>
        </w:rPr>
      </w:pPr>
      <w:r>
        <w:rPr>
          <w:rFonts w:ascii="AvantGarde Bk BT" w:hAnsi="AvantGarde Bk BT"/>
        </w:rPr>
        <w:t>De conformidad con el artículo 43 de la Ley General y 51 de la Ley</w:t>
      </w:r>
      <w:r w:rsidR="00CE21BD">
        <w:rPr>
          <w:rFonts w:ascii="AvantGarde Bk BT" w:hAnsi="AvantGarde Bk BT"/>
        </w:rPr>
        <w:t xml:space="preserve"> de Transparencia y Acceso a la Información Pública del Estado de San Luis </w:t>
      </w:r>
      <w:r w:rsidR="009B50F6">
        <w:rPr>
          <w:rFonts w:ascii="AvantGarde Bk BT" w:hAnsi="AvantGarde Bk BT"/>
        </w:rPr>
        <w:t>Potosí,</w:t>
      </w:r>
      <w:r>
        <w:rPr>
          <w:rFonts w:ascii="AvantGarde Bk BT" w:hAnsi="AvantGarde Bk BT"/>
        </w:rPr>
        <w:t xml:space="preserve"> el Comité de Transparencia </w:t>
      </w:r>
      <w:r w:rsidR="00CE21BD">
        <w:rPr>
          <w:rFonts w:ascii="AvantGarde Bk BT" w:hAnsi="AvantGarde Bk BT"/>
        </w:rPr>
        <w:t xml:space="preserve">y Acceso a la Información Pública, </w:t>
      </w:r>
      <w:r>
        <w:rPr>
          <w:rFonts w:ascii="AvantGarde Bk BT" w:hAnsi="AvantGarde Bk BT"/>
        </w:rPr>
        <w:t>estará integrado por un número impar.</w:t>
      </w:r>
    </w:p>
    <w:p w14:paraId="6AF81AD1" w14:textId="77777777" w:rsidR="00626E89" w:rsidRDefault="00626E89" w:rsidP="00D11C38">
      <w:pPr>
        <w:spacing w:after="0" w:line="276" w:lineRule="auto"/>
        <w:jc w:val="both"/>
        <w:rPr>
          <w:rFonts w:ascii="AvantGarde Bk BT" w:hAnsi="AvantGarde Bk BT"/>
        </w:rPr>
      </w:pPr>
    </w:p>
    <w:p w14:paraId="4B29A21C" w14:textId="77015DE0" w:rsidR="00FA15DA" w:rsidRDefault="00626E89" w:rsidP="00D11C38">
      <w:pPr>
        <w:spacing w:after="0" w:line="276" w:lineRule="auto"/>
        <w:jc w:val="both"/>
        <w:rPr>
          <w:rFonts w:ascii="AvantGarde Bk BT" w:hAnsi="AvantGarde Bk BT"/>
        </w:rPr>
      </w:pPr>
      <w:r>
        <w:rPr>
          <w:rFonts w:ascii="AvantGarde Bk BT" w:hAnsi="AvantGarde Bk BT"/>
        </w:rPr>
        <w:t xml:space="preserve">El </w:t>
      </w:r>
      <w:r w:rsidR="00071721">
        <w:rPr>
          <w:rFonts w:ascii="AvantGarde Bk BT" w:hAnsi="AvantGarde Bk BT"/>
        </w:rPr>
        <w:t>-</w:t>
      </w:r>
      <w:r w:rsidRPr="009B50F6">
        <w:rPr>
          <w:rFonts w:ascii="AvantGarde Bk BT" w:hAnsi="AvantGarde Bk BT"/>
          <w:color w:val="000000" w:themeColor="text1"/>
        </w:rPr>
        <w:t>Ple</w:t>
      </w:r>
      <w:r w:rsidR="001D52EC" w:rsidRPr="009B50F6">
        <w:rPr>
          <w:rFonts w:ascii="AvantGarde Bk BT" w:hAnsi="AvantGarde Bk BT"/>
          <w:color w:val="000000" w:themeColor="text1"/>
        </w:rPr>
        <w:t>n</w:t>
      </w:r>
      <w:r w:rsidR="00071721" w:rsidRPr="009B50F6">
        <w:rPr>
          <w:rFonts w:ascii="AvantGarde Bk BT" w:hAnsi="AvantGarde Bk BT"/>
          <w:color w:val="000000" w:themeColor="text1"/>
        </w:rPr>
        <w:t>o, Presidencia, Ayuntamiento-</w:t>
      </w:r>
      <w:r w:rsidR="009B50F6" w:rsidRPr="009B50F6">
        <w:rPr>
          <w:rFonts w:ascii="AvantGarde Bk BT" w:hAnsi="AvantGarde Bk BT"/>
          <w:color w:val="000000" w:themeColor="text1"/>
        </w:rPr>
        <w:t>, designará</w:t>
      </w:r>
      <w:r w:rsidR="001D52EC" w:rsidRPr="009B50F6">
        <w:rPr>
          <w:rFonts w:ascii="AvantGarde Bk BT" w:hAnsi="AvantGarde Bk BT"/>
          <w:color w:val="000000" w:themeColor="text1"/>
        </w:rPr>
        <w:t xml:space="preserve"> a los servidores públicos de</w:t>
      </w:r>
      <w:r w:rsidR="00CE21BD" w:rsidRPr="009B50F6">
        <w:rPr>
          <w:rFonts w:ascii="AvantGarde Bk BT" w:hAnsi="AvantGarde Bk BT"/>
          <w:color w:val="000000" w:themeColor="text1"/>
        </w:rPr>
        <w:t xml:space="preserve">l Municipio de </w:t>
      </w:r>
      <w:r w:rsidR="00CE21BD">
        <w:rPr>
          <w:rFonts w:ascii="AvantGarde Bk BT" w:hAnsi="AvantGarde Bk BT"/>
        </w:rPr>
        <w:t xml:space="preserve">Coxcatlán </w:t>
      </w:r>
      <w:r w:rsidR="001D52EC">
        <w:rPr>
          <w:rFonts w:ascii="AvantGarde Bk BT" w:hAnsi="AvantGarde Bk BT"/>
        </w:rPr>
        <w:t xml:space="preserve">que deberán formar parte del </w:t>
      </w:r>
      <w:r w:rsidR="00CE21BD">
        <w:rPr>
          <w:rFonts w:ascii="AvantGarde Bk BT" w:hAnsi="AvantGarde Bk BT"/>
        </w:rPr>
        <w:t>Comité</w:t>
      </w:r>
      <w:r w:rsidR="001D52EC">
        <w:rPr>
          <w:rFonts w:ascii="AvantGarde Bk BT" w:hAnsi="AvantGarde Bk BT"/>
        </w:rPr>
        <w:t xml:space="preserve"> entre los cuales tendrá que incluir invariablemente a los titulares de:</w:t>
      </w:r>
    </w:p>
    <w:p w14:paraId="173CF274" w14:textId="77777777" w:rsidR="00FA15DA" w:rsidRDefault="00FA15DA" w:rsidP="00D11C38">
      <w:pPr>
        <w:spacing w:after="0" w:line="276" w:lineRule="auto"/>
        <w:jc w:val="both"/>
        <w:rPr>
          <w:rFonts w:ascii="AvantGarde Bk BT" w:hAnsi="AvantGarde Bk BT"/>
        </w:rPr>
      </w:pPr>
    </w:p>
    <w:p w14:paraId="182DFD4C" w14:textId="77777777" w:rsidR="00FA15DA" w:rsidRPr="00BC4D00" w:rsidRDefault="00FA15DA" w:rsidP="00D11C38">
      <w:pPr>
        <w:spacing w:after="0" w:line="276" w:lineRule="auto"/>
        <w:jc w:val="both"/>
        <w:rPr>
          <w:rFonts w:ascii="AvantGarde Bk BT" w:hAnsi="AvantGarde Bk BT"/>
        </w:rPr>
      </w:pPr>
      <w:r w:rsidRPr="00BC4D00">
        <w:rPr>
          <w:rFonts w:ascii="AvantGarde Bk BT" w:hAnsi="AvantGarde Bk BT"/>
        </w:rPr>
        <w:t>a).- La Unidad de Transparencia;</w:t>
      </w:r>
      <w:r w:rsidR="00DD0206">
        <w:rPr>
          <w:rFonts w:ascii="AvantGarde Bk BT" w:hAnsi="AvantGarde Bk BT"/>
        </w:rPr>
        <w:t xml:space="preserve"> </w:t>
      </w:r>
    </w:p>
    <w:p w14:paraId="375B0615" w14:textId="77777777" w:rsidR="00626E89" w:rsidRPr="00BC4D00" w:rsidRDefault="00BC4D00" w:rsidP="00D11C38">
      <w:pPr>
        <w:spacing w:after="0" w:line="276" w:lineRule="auto"/>
        <w:jc w:val="both"/>
        <w:rPr>
          <w:rFonts w:ascii="AvantGarde Bk BT" w:hAnsi="AvantGarde Bk BT"/>
        </w:rPr>
      </w:pPr>
      <w:r w:rsidRPr="00BC4D00">
        <w:rPr>
          <w:rFonts w:ascii="AvantGarde Bk BT" w:hAnsi="AvantGarde Bk BT"/>
        </w:rPr>
        <w:t>b</w:t>
      </w:r>
      <w:r w:rsidR="00FA15DA" w:rsidRPr="00BC4D00">
        <w:rPr>
          <w:rFonts w:ascii="AvantGarde Bk BT" w:hAnsi="AvantGarde Bk BT"/>
        </w:rPr>
        <w:t>).-</w:t>
      </w:r>
      <w:r w:rsidR="00F428E8" w:rsidRPr="00BC4D00">
        <w:rPr>
          <w:rFonts w:ascii="AvantGarde Bk BT" w:hAnsi="AvantGarde Bk BT"/>
        </w:rPr>
        <w:t xml:space="preserve"> </w:t>
      </w:r>
      <w:r w:rsidR="00DD0206">
        <w:rPr>
          <w:rFonts w:ascii="AvantGarde Bk BT" w:hAnsi="AvantGarde Bk BT"/>
        </w:rPr>
        <w:t>La Contraloría Interna y l</w:t>
      </w:r>
      <w:r w:rsidRPr="00BC4D00">
        <w:rPr>
          <w:rFonts w:ascii="AvantGarde Bk BT" w:hAnsi="AvantGarde Bk BT"/>
        </w:rPr>
        <w:t xml:space="preserve">a Coordinación de Archivos </w:t>
      </w:r>
      <w:r w:rsidR="00A2571C" w:rsidRPr="00BC4D00">
        <w:rPr>
          <w:rFonts w:ascii="AvantGarde Bk BT" w:hAnsi="AvantGarde Bk BT"/>
        </w:rPr>
        <w:t>que fungirá</w:t>
      </w:r>
      <w:r w:rsidR="00DD0206">
        <w:rPr>
          <w:rFonts w:ascii="AvantGarde Bk BT" w:hAnsi="AvantGarde Bk BT"/>
        </w:rPr>
        <w:t>n</w:t>
      </w:r>
      <w:r w:rsidR="00A2571C" w:rsidRPr="00BC4D00">
        <w:rPr>
          <w:rFonts w:ascii="AvantGarde Bk BT" w:hAnsi="AvantGarde Bk BT"/>
        </w:rPr>
        <w:t xml:space="preserve"> como invitado</w:t>
      </w:r>
      <w:r w:rsidR="00DD0206">
        <w:rPr>
          <w:rFonts w:ascii="AvantGarde Bk BT" w:hAnsi="AvantGarde Bk BT"/>
        </w:rPr>
        <w:t>s</w:t>
      </w:r>
      <w:r w:rsidR="00A2571C" w:rsidRPr="00BC4D00">
        <w:rPr>
          <w:rFonts w:ascii="AvantGarde Bk BT" w:hAnsi="AvantGarde Bk BT"/>
        </w:rPr>
        <w:t xml:space="preserve"> permanente</w:t>
      </w:r>
      <w:r w:rsidR="00DD0206">
        <w:rPr>
          <w:rFonts w:ascii="AvantGarde Bk BT" w:hAnsi="AvantGarde Bk BT"/>
        </w:rPr>
        <w:t>s.</w:t>
      </w:r>
    </w:p>
    <w:p w14:paraId="3A051352" w14:textId="77777777" w:rsidR="00BC4D00" w:rsidRDefault="00BC4D00" w:rsidP="00D11C38">
      <w:pPr>
        <w:spacing w:after="0" w:line="276" w:lineRule="auto"/>
        <w:jc w:val="both"/>
        <w:rPr>
          <w:rFonts w:ascii="AvantGarde Bk BT" w:hAnsi="AvantGarde Bk BT"/>
        </w:rPr>
      </w:pPr>
    </w:p>
    <w:p w14:paraId="6FC2F366" w14:textId="77777777" w:rsidR="006E6B29" w:rsidRDefault="00F428E8" w:rsidP="00D11C38">
      <w:pPr>
        <w:spacing w:after="0" w:line="276" w:lineRule="auto"/>
        <w:jc w:val="both"/>
        <w:rPr>
          <w:rFonts w:ascii="AvantGarde Bk BT" w:hAnsi="AvantGarde Bk BT"/>
        </w:rPr>
      </w:pPr>
      <w:r>
        <w:rPr>
          <w:rFonts w:ascii="AvantGarde Bk BT" w:hAnsi="AvantGarde Bk BT"/>
        </w:rPr>
        <w:t>En la designación de los miembros que integren</w:t>
      </w:r>
      <w:r w:rsidR="006E6B29">
        <w:rPr>
          <w:rFonts w:ascii="AvantGarde Bk BT" w:hAnsi="AvantGarde Bk BT"/>
        </w:rPr>
        <w:t xml:space="preserve"> el Comité, el Pleno deberá asegurar que sus miembros no dependan</w:t>
      </w:r>
      <w:r w:rsidR="00626E89" w:rsidRPr="00626E89">
        <w:rPr>
          <w:rFonts w:ascii="AvantGarde Bk BT" w:hAnsi="AvantGarde Bk BT"/>
        </w:rPr>
        <w:t xml:space="preserve"> jerárquicamente entre sí dentro de la estructura </w:t>
      </w:r>
      <w:r w:rsidR="006E6B29">
        <w:rPr>
          <w:rFonts w:ascii="AvantGarde Bk BT" w:hAnsi="AvantGarde Bk BT"/>
        </w:rPr>
        <w:t xml:space="preserve">funcional y orgánica </w:t>
      </w:r>
      <w:r w:rsidR="00071721">
        <w:rPr>
          <w:rFonts w:ascii="AvantGarde Bk BT" w:hAnsi="AvantGarde Bk BT"/>
        </w:rPr>
        <w:t>del municipio</w:t>
      </w:r>
      <w:r w:rsidR="00626E89" w:rsidRPr="00626E89">
        <w:rPr>
          <w:rFonts w:ascii="AvantGarde Bk BT" w:hAnsi="AvantGarde Bk BT"/>
        </w:rPr>
        <w:t xml:space="preserve">; tampoco </w:t>
      </w:r>
      <w:r w:rsidR="006E6B29">
        <w:rPr>
          <w:rFonts w:ascii="AvantGarde Bk BT" w:hAnsi="AvantGarde Bk BT"/>
        </w:rPr>
        <w:t xml:space="preserve">que puedan </w:t>
      </w:r>
      <w:r w:rsidR="00626E89" w:rsidRPr="00626E89">
        <w:rPr>
          <w:rFonts w:ascii="AvantGarde Bk BT" w:hAnsi="AvantGarde Bk BT"/>
        </w:rPr>
        <w:t xml:space="preserve">reunirse dos o más de estos integrantes en una sola persona. </w:t>
      </w:r>
    </w:p>
    <w:p w14:paraId="25007C41" w14:textId="77777777" w:rsidR="006E6B29" w:rsidRDefault="006E6B29" w:rsidP="00D11C38">
      <w:pPr>
        <w:spacing w:after="0" w:line="276" w:lineRule="auto"/>
        <w:jc w:val="both"/>
        <w:rPr>
          <w:rFonts w:ascii="AvantGarde Bk BT" w:hAnsi="AvantGarde Bk BT"/>
        </w:rPr>
      </w:pPr>
    </w:p>
    <w:p w14:paraId="1EAB882E" w14:textId="77777777" w:rsidR="00626E89" w:rsidRPr="00626E89" w:rsidRDefault="00626E89" w:rsidP="00D11C38">
      <w:pPr>
        <w:spacing w:after="0" w:line="276" w:lineRule="auto"/>
        <w:jc w:val="both"/>
        <w:rPr>
          <w:rFonts w:ascii="AvantGarde Bk BT" w:hAnsi="AvantGarde Bk BT"/>
        </w:rPr>
      </w:pPr>
      <w:r w:rsidRPr="00626E89">
        <w:rPr>
          <w:rFonts w:ascii="AvantGarde Bk BT" w:hAnsi="AvantGarde Bk BT"/>
        </w:rPr>
        <w:t>Los integrantes del Comité de Transparencia tendrán acceso a la información para determinar su clasificación, conforme a la normatividad previamente establecida por los sujetos obligados para el resguardo o salvaguarda de la información.</w:t>
      </w:r>
    </w:p>
    <w:p w14:paraId="359419E3" w14:textId="77777777" w:rsidR="009D7A6F" w:rsidRDefault="009D7A6F" w:rsidP="00D11C38">
      <w:pPr>
        <w:spacing w:after="0" w:line="276" w:lineRule="auto"/>
        <w:rPr>
          <w:rFonts w:ascii="AvantGarde Bk BT" w:hAnsi="AvantGarde Bk BT"/>
        </w:rPr>
      </w:pPr>
    </w:p>
    <w:p w14:paraId="0DB1F6C1" w14:textId="77777777" w:rsidR="009D7A6F" w:rsidRPr="00FA15DA" w:rsidRDefault="006E6B29" w:rsidP="00D11C38">
      <w:pPr>
        <w:spacing w:after="0" w:line="276" w:lineRule="auto"/>
        <w:rPr>
          <w:rFonts w:ascii="AvantGarde Bk BT" w:hAnsi="AvantGarde Bk BT"/>
          <w:b/>
        </w:rPr>
      </w:pPr>
      <w:r w:rsidRPr="00FA15DA">
        <w:rPr>
          <w:rFonts w:ascii="AvantGarde Bk BT" w:hAnsi="AvantGarde Bk BT"/>
          <w:b/>
        </w:rPr>
        <w:t>Artículo 6. Estructura del Comité</w:t>
      </w:r>
      <w:r w:rsidR="00952689">
        <w:rPr>
          <w:rFonts w:ascii="AvantGarde Bk BT" w:hAnsi="AvantGarde Bk BT"/>
          <w:b/>
        </w:rPr>
        <w:t>.</w:t>
      </w:r>
    </w:p>
    <w:p w14:paraId="7F54030E" w14:textId="77777777" w:rsidR="00B73FC5" w:rsidRDefault="00B73FC5" w:rsidP="00D11C38">
      <w:pPr>
        <w:spacing w:after="0" w:line="276" w:lineRule="auto"/>
        <w:rPr>
          <w:rFonts w:ascii="AvantGarde Bk BT" w:hAnsi="AvantGarde Bk BT"/>
        </w:rPr>
      </w:pPr>
      <w:r>
        <w:rPr>
          <w:rFonts w:ascii="AvantGarde Bk BT" w:hAnsi="AvantGarde Bk BT"/>
        </w:rPr>
        <w:t>El Comité contará con la siguiente estructura funcional.</w:t>
      </w:r>
    </w:p>
    <w:p w14:paraId="55063216" w14:textId="77777777" w:rsidR="00B73FC5" w:rsidRDefault="00B73FC5" w:rsidP="00D11C38">
      <w:pPr>
        <w:spacing w:after="0" w:line="276" w:lineRule="auto"/>
        <w:rPr>
          <w:rFonts w:ascii="AvantGarde Bk BT" w:hAnsi="AvantGarde Bk BT"/>
        </w:rPr>
      </w:pPr>
    </w:p>
    <w:p w14:paraId="69BC5586" w14:textId="77777777" w:rsidR="00B73FC5" w:rsidRPr="00FA15DA" w:rsidRDefault="00FA15DA" w:rsidP="00D11C38">
      <w:pPr>
        <w:spacing w:after="0" w:line="276" w:lineRule="auto"/>
        <w:rPr>
          <w:rFonts w:ascii="AvantGarde Bk BT" w:hAnsi="AvantGarde Bk BT"/>
        </w:rPr>
      </w:pPr>
      <w:r>
        <w:rPr>
          <w:rFonts w:ascii="AvantGarde Bk BT" w:hAnsi="AvantGarde Bk BT"/>
        </w:rPr>
        <w:t xml:space="preserve">a).- </w:t>
      </w:r>
      <w:r w:rsidR="00B73FC5" w:rsidRPr="00FA15DA">
        <w:rPr>
          <w:rFonts w:ascii="AvantGarde Bk BT" w:hAnsi="AvantGarde Bk BT"/>
        </w:rPr>
        <w:t>Presidente.</w:t>
      </w:r>
    </w:p>
    <w:p w14:paraId="7929E638" w14:textId="77777777" w:rsidR="00B73FC5" w:rsidRDefault="00FA15DA" w:rsidP="00D11C38">
      <w:pPr>
        <w:spacing w:after="0" w:line="276" w:lineRule="auto"/>
        <w:rPr>
          <w:rFonts w:ascii="AvantGarde Bk BT" w:hAnsi="AvantGarde Bk BT"/>
        </w:rPr>
      </w:pPr>
      <w:r>
        <w:rPr>
          <w:rFonts w:ascii="AvantGarde Bk BT" w:hAnsi="AvantGarde Bk BT"/>
        </w:rPr>
        <w:t xml:space="preserve">b). </w:t>
      </w:r>
      <w:r w:rsidR="00B73FC5">
        <w:rPr>
          <w:rFonts w:ascii="AvantGarde Bk BT" w:hAnsi="AvantGarde Bk BT"/>
        </w:rPr>
        <w:t>Secretario Técnico.</w:t>
      </w:r>
    </w:p>
    <w:p w14:paraId="5771EBCD" w14:textId="77777777" w:rsidR="00B73FC5" w:rsidRDefault="00FA15DA" w:rsidP="00D11C38">
      <w:pPr>
        <w:spacing w:after="0" w:line="276" w:lineRule="auto"/>
        <w:rPr>
          <w:rFonts w:ascii="AvantGarde Bk BT" w:hAnsi="AvantGarde Bk BT"/>
        </w:rPr>
      </w:pPr>
      <w:r>
        <w:rPr>
          <w:rFonts w:ascii="AvantGarde Bk BT" w:hAnsi="AvantGarde Bk BT"/>
        </w:rPr>
        <w:t xml:space="preserve">c).- </w:t>
      </w:r>
      <w:r w:rsidR="00B73FC5">
        <w:rPr>
          <w:rFonts w:ascii="AvantGarde Bk BT" w:hAnsi="AvantGarde Bk BT"/>
        </w:rPr>
        <w:t>Vocales.</w:t>
      </w:r>
    </w:p>
    <w:p w14:paraId="4870023F" w14:textId="77777777" w:rsidR="00B73FC5" w:rsidRDefault="00B73FC5" w:rsidP="00D11C38">
      <w:pPr>
        <w:spacing w:after="0" w:line="276" w:lineRule="auto"/>
        <w:rPr>
          <w:rFonts w:ascii="AvantGarde Bk BT" w:hAnsi="AvantGarde Bk BT"/>
        </w:rPr>
      </w:pPr>
    </w:p>
    <w:p w14:paraId="0C12FE83" w14:textId="77777777" w:rsidR="006E6B29" w:rsidRDefault="00FA15DA" w:rsidP="00D11C38">
      <w:pPr>
        <w:spacing w:after="0" w:line="276" w:lineRule="auto"/>
        <w:jc w:val="both"/>
        <w:rPr>
          <w:rFonts w:ascii="AvantGarde Bk BT" w:hAnsi="AvantGarde Bk BT"/>
        </w:rPr>
      </w:pPr>
      <w:r>
        <w:rPr>
          <w:rFonts w:ascii="AvantGarde Bk BT" w:hAnsi="AvantGarde Bk BT"/>
        </w:rPr>
        <w:t xml:space="preserve">El </w:t>
      </w:r>
      <w:r w:rsidR="00D55357">
        <w:rPr>
          <w:rFonts w:ascii="AvantGarde Bk BT" w:hAnsi="AvantGarde Bk BT"/>
        </w:rPr>
        <w:t>presidente</w:t>
      </w:r>
      <w:r>
        <w:rPr>
          <w:rFonts w:ascii="AvantGarde Bk BT" w:hAnsi="AvantGarde Bk BT"/>
        </w:rPr>
        <w:t xml:space="preserve"> será designado por mayoría de votos de los miembros del Comité. </w:t>
      </w:r>
    </w:p>
    <w:p w14:paraId="4FBA8FFA" w14:textId="77777777" w:rsidR="00FA15DA" w:rsidRDefault="00FA15DA" w:rsidP="00D11C38">
      <w:pPr>
        <w:spacing w:after="0" w:line="276" w:lineRule="auto"/>
        <w:rPr>
          <w:rFonts w:ascii="AvantGarde Bk BT" w:hAnsi="AvantGarde Bk BT"/>
        </w:rPr>
      </w:pPr>
    </w:p>
    <w:p w14:paraId="43323FFD" w14:textId="77777777" w:rsidR="00FA15DA" w:rsidRDefault="00FA15DA" w:rsidP="00D11C38">
      <w:pPr>
        <w:spacing w:after="0" w:line="276" w:lineRule="auto"/>
        <w:jc w:val="both"/>
        <w:rPr>
          <w:rFonts w:ascii="AvantGarde Bk BT" w:hAnsi="AvantGarde Bk BT"/>
        </w:rPr>
      </w:pPr>
      <w:r>
        <w:rPr>
          <w:rFonts w:ascii="AvantGarde Bk BT" w:hAnsi="AvantGarde Bk BT"/>
        </w:rPr>
        <w:t>El Secretario Técnico, será el titula</w:t>
      </w:r>
      <w:r w:rsidR="00F428E8">
        <w:rPr>
          <w:rFonts w:ascii="AvantGarde Bk BT" w:hAnsi="AvantGarde Bk BT"/>
        </w:rPr>
        <w:t>r de la Unidad de Transparencia</w:t>
      </w:r>
      <w:r w:rsidR="006C60D0">
        <w:rPr>
          <w:rFonts w:ascii="AvantGarde Bk BT" w:hAnsi="AvantGarde Bk BT"/>
        </w:rPr>
        <w:t xml:space="preserve"> de manera permanente</w:t>
      </w:r>
      <w:r w:rsidR="00F428E8">
        <w:rPr>
          <w:rFonts w:ascii="AvantGarde Bk BT" w:hAnsi="AvantGarde Bk BT"/>
        </w:rPr>
        <w:t>.</w:t>
      </w:r>
    </w:p>
    <w:p w14:paraId="79CDA266" w14:textId="77777777" w:rsidR="00F428E8" w:rsidRDefault="00F428E8" w:rsidP="00D11C38">
      <w:pPr>
        <w:spacing w:after="0" w:line="276" w:lineRule="auto"/>
        <w:rPr>
          <w:rFonts w:ascii="AvantGarde Bk BT" w:hAnsi="AvantGarde Bk BT"/>
        </w:rPr>
      </w:pPr>
    </w:p>
    <w:p w14:paraId="60DC2CEC" w14:textId="77777777" w:rsidR="00FA15DA" w:rsidRDefault="00FA15DA" w:rsidP="00D11C38">
      <w:pPr>
        <w:spacing w:after="0" w:line="276" w:lineRule="auto"/>
        <w:rPr>
          <w:rFonts w:ascii="AvantGarde Bk BT" w:hAnsi="AvantGarde Bk BT"/>
        </w:rPr>
      </w:pPr>
      <w:r>
        <w:rPr>
          <w:rFonts w:ascii="AvantGarde Bk BT" w:hAnsi="AvantGarde Bk BT"/>
        </w:rPr>
        <w:t xml:space="preserve">Los demás integrantes del Comité, </w:t>
      </w:r>
      <w:r w:rsidR="00F428E8">
        <w:rPr>
          <w:rFonts w:ascii="AvantGarde Bk BT" w:hAnsi="AvantGarde Bk BT"/>
        </w:rPr>
        <w:t>fungirán como vocales del mismo.</w:t>
      </w:r>
    </w:p>
    <w:p w14:paraId="79B43BF6" w14:textId="77777777" w:rsidR="00FA15DA" w:rsidRDefault="00FA15DA" w:rsidP="00D11C38">
      <w:pPr>
        <w:spacing w:after="0" w:line="276" w:lineRule="auto"/>
        <w:rPr>
          <w:rFonts w:ascii="AvantGarde Bk BT" w:hAnsi="AvantGarde Bk BT"/>
        </w:rPr>
      </w:pPr>
    </w:p>
    <w:p w14:paraId="37F0014A" w14:textId="77777777" w:rsidR="009B50F6" w:rsidRDefault="009B50F6" w:rsidP="00D11C38">
      <w:pPr>
        <w:spacing w:after="0" w:line="276" w:lineRule="auto"/>
        <w:jc w:val="both"/>
        <w:rPr>
          <w:rFonts w:ascii="AvantGarde Bk BT" w:hAnsi="AvantGarde Bk BT"/>
        </w:rPr>
      </w:pPr>
    </w:p>
    <w:p w14:paraId="5D3DD1A4" w14:textId="77777777" w:rsidR="009B50F6" w:rsidRDefault="009B50F6" w:rsidP="00D11C38">
      <w:pPr>
        <w:spacing w:after="0" w:line="276" w:lineRule="auto"/>
        <w:jc w:val="both"/>
        <w:rPr>
          <w:rFonts w:ascii="AvantGarde Bk BT" w:hAnsi="AvantGarde Bk BT"/>
        </w:rPr>
      </w:pPr>
    </w:p>
    <w:p w14:paraId="126D5198" w14:textId="0D6E584A" w:rsidR="00FA15DA" w:rsidRDefault="00FA15DA" w:rsidP="00D11C38">
      <w:pPr>
        <w:spacing w:after="0" w:line="276" w:lineRule="auto"/>
        <w:jc w:val="both"/>
        <w:rPr>
          <w:rFonts w:ascii="AvantGarde Bk BT" w:hAnsi="AvantGarde Bk BT"/>
        </w:rPr>
      </w:pPr>
      <w:r>
        <w:rPr>
          <w:rFonts w:ascii="AvantGarde Bk BT" w:hAnsi="AvantGarde Bk BT"/>
        </w:rPr>
        <w:t>Los miembros del Comité no podrán ser suplidos en sus funciones; tampoco percibirán remuneración alguna por el cargo que desempeñen en el Comité.</w:t>
      </w:r>
      <w:r w:rsidR="00F428E8">
        <w:rPr>
          <w:rFonts w:ascii="AvantGarde Bk BT" w:hAnsi="AvantGarde Bk BT"/>
        </w:rPr>
        <w:t xml:space="preserve"> </w:t>
      </w:r>
    </w:p>
    <w:p w14:paraId="06DFE633" w14:textId="77777777" w:rsidR="00F428E8" w:rsidRDefault="00F428E8" w:rsidP="00D11C38">
      <w:pPr>
        <w:spacing w:after="0" w:line="276" w:lineRule="auto"/>
        <w:rPr>
          <w:rFonts w:ascii="AvantGarde Bk BT" w:hAnsi="AvantGarde Bk BT"/>
        </w:rPr>
      </w:pPr>
    </w:p>
    <w:p w14:paraId="734F8E05" w14:textId="77777777" w:rsidR="00F428E8" w:rsidRDefault="00F428E8" w:rsidP="00D11C38">
      <w:pPr>
        <w:spacing w:after="0" w:line="276" w:lineRule="auto"/>
        <w:jc w:val="both"/>
        <w:rPr>
          <w:rFonts w:ascii="AvantGarde Bk BT" w:hAnsi="AvantGarde Bk BT"/>
        </w:rPr>
      </w:pPr>
      <w:r>
        <w:rPr>
          <w:rFonts w:ascii="AvantGarde Bk BT" w:hAnsi="AvantGarde Bk BT"/>
        </w:rPr>
        <w:t>Todos los miembros del Comité contarán con derecho a voz y voto, con excepción del Secretario Técnico, que únicamente tendrá derecho a voz. Las resoluciones del Comité se adoptarán por mayoría de votos. En caso de empate, el Presidente tendrá voto de calidad.</w:t>
      </w:r>
    </w:p>
    <w:p w14:paraId="4E0841A3" w14:textId="77777777" w:rsidR="009D7A6F" w:rsidRDefault="009D7A6F" w:rsidP="00D11C38">
      <w:pPr>
        <w:spacing w:after="0" w:line="276" w:lineRule="auto"/>
        <w:rPr>
          <w:rFonts w:ascii="AvantGarde Bk BT" w:hAnsi="AvantGarde Bk BT"/>
        </w:rPr>
      </w:pPr>
    </w:p>
    <w:p w14:paraId="2DCAF2BE" w14:textId="77777777" w:rsidR="006C60D0" w:rsidRDefault="006C60D0" w:rsidP="00D11C38">
      <w:pPr>
        <w:spacing w:after="0" w:line="276" w:lineRule="auto"/>
        <w:jc w:val="both"/>
        <w:rPr>
          <w:rFonts w:ascii="AvantGarde Bk BT" w:hAnsi="AvantGarde Bk BT"/>
        </w:rPr>
      </w:pPr>
      <w:r>
        <w:rPr>
          <w:rFonts w:ascii="AvantGarde Bk BT" w:hAnsi="AvantGarde Bk BT"/>
        </w:rPr>
        <w:t>Los invitados permanentes podrán emitir su opinión en los asuntos que sean sometidos a la consideración del Comité.</w:t>
      </w:r>
    </w:p>
    <w:p w14:paraId="5DCF2569" w14:textId="77777777" w:rsidR="006C60D0" w:rsidRDefault="006C60D0" w:rsidP="00D11C38">
      <w:pPr>
        <w:spacing w:after="0" w:line="276" w:lineRule="auto"/>
        <w:rPr>
          <w:rFonts w:ascii="AvantGarde Bk BT" w:hAnsi="AvantGarde Bk BT"/>
        </w:rPr>
      </w:pPr>
    </w:p>
    <w:p w14:paraId="6EDB046F" w14:textId="77777777" w:rsidR="009D7A6F" w:rsidRPr="00FA15DA" w:rsidRDefault="009D7A6F" w:rsidP="00D11C38">
      <w:pPr>
        <w:spacing w:after="0" w:line="276" w:lineRule="auto"/>
        <w:jc w:val="center"/>
        <w:rPr>
          <w:rFonts w:ascii="AvantGarde Bk BT" w:hAnsi="AvantGarde Bk BT"/>
          <w:b/>
        </w:rPr>
      </w:pPr>
      <w:r w:rsidRPr="009B50F6">
        <w:rPr>
          <w:rFonts w:ascii="AvantGarde Bk BT" w:hAnsi="AvantGarde Bk BT"/>
          <w:b/>
        </w:rPr>
        <w:t>Capítulo III</w:t>
      </w:r>
    </w:p>
    <w:p w14:paraId="6346079D" w14:textId="77777777" w:rsidR="009D7A6F" w:rsidRPr="00FA15DA" w:rsidRDefault="009D7A6F" w:rsidP="00D11C38">
      <w:pPr>
        <w:spacing w:after="0" w:line="276" w:lineRule="auto"/>
        <w:jc w:val="center"/>
        <w:rPr>
          <w:rFonts w:ascii="AvantGarde Bk BT" w:hAnsi="AvantGarde Bk BT"/>
          <w:b/>
        </w:rPr>
      </w:pPr>
      <w:r w:rsidRPr="00FA15DA">
        <w:rPr>
          <w:rFonts w:ascii="AvantGarde Bk BT" w:hAnsi="AvantGarde Bk BT"/>
          <w:b/>
        </w:rPr>
        <w:t>Funciones y Atribuciones del Comité</w:t>
      </w:r>
    </w:p>
    <w:p w14:paraId="109F0474" w14:textId="77777777" w:rsidR="009D7A6F" w:rsidRDefault="009D7A6F" w:rsidP="00D11C38">
      <w:pPr>
        <w:spacing w:after="0" w:line="276" w:lineRule="auto"/>
        <w:rPr>
          <w:rFonts w:ascii="AvantGarde Bk BT" w:hAnsi="AvantGarde Bk BT"/>
        </w:rPr>
      </w:pPr>
    </w:p>
    <w:p w14:paraId="3F7A97A1" w14:textId="77777777" w:rsidR="00F428E8" w:rsidRPr="00B0035D" w:rsidRDefault="00F428E8" w:rsidP="00D11C38">
      <w:pPr>
        <w:spacing w:after="0" w:line="276" w:lineRule="auto"/>
        <w:rPr>
          <w:rFonts w:ascii="AvantGarde Bk BT" w:hAnsi="AvantGarde Bk BT"/>
          <w:b/>
        </w:rPr>
      </w:pPr>
      <w:r w:rsidRPr="00B0035D">
        <w:rPr>
          <w:rFonts w:ascii="AvantGarde Bk BT" w:hAnsi="AvantGarde Bk BT"/>
          <w:b/>
        </w:rPr>
        <w:t>Artículo 7. Func</w:t>
      </w:r>
      <w:r w:rsidR="00B0035D">
        <w:rPr>
          <w:rFonts w:ascii="AvantGarde Bk BT" w:hAnsi="AvantGarde Bk BT"/>
          <w:b/>
        </w:rPr>
        <w:t>iones y Atribuciones del Comité según las Leyes.</w:t>
      </w:r>
    </w:p>
    <w:p w14:paraId="5D17CBE3" w14:textId="77777777" w:rsidR="00F428E8" w:rsidRDefault="00F428E8" w:rsidP="00D11C38">
      <w:pPr>
        <w:spacing w:after="0" w:line="276" w:lineRule="auto"/>
        <w:jc w:val="both"/>
        <w:rPr>
          <w:rFonts w:ascii="AvantGarde Bk BT" w:hAnsi="AvantGarde Bk BT"/>
        </w:rPr>
      </w:pPr>
      <w:r>
        <w:rPr>
          <w:rFonts w:ascii="AvantGarde Bk BT" w:hAnsi="AvantGarde Bk BT"/>
        </w:rPr>
        <w:t>El Comité</w:t>
      </w:r>
      <w:r w:rsidR="00B0035D">
        <w:rPr>
          <w:rFonts w:ascii="AvantGarde Bk BT" w:hAnsi="AvantGarde Bk BT"/>
        </w:rPr>
        <w:t>, de co</w:t>
      </w:r>
      <w:r w:rsidR="006C60D0">
        <w:rPr>
          <w:rFonts w:ascii="AvantGarde Bk BT" w:hAnsi="AvantGarde Bk BT"/>
        </w:rPr>
        <w:t>nformidad con los artículos 44</w:t>
      </w:r>
      <w:r w:rsidR="00B0035D">
        <w:rPr>
          <w:rFonts w:ascii="AvantGarde Bk BT" w:hAnsi="AvantGarde Bk BT"/>
        </w:rPr>
        <w:t xml:space="preserve"> de la Ley General y 52 de la Ley, </w:t>
      </w:r>
      <w:r w:rsidRPr="00F428E8">
        <w:rPr>
          <w:rFonts w:ascii="AvantGarde Bk BT" w:hAnsi="AvantGarde Bk BT"/>
        </w:rPr>
        <w:t>tendrá las</w:t>
      </w:r>
      <w:r>
        <w:rPr>
          <w:rFonts w:ascii="AvantGarde Bk BT" w:hAnsi="AvantGarde Bk BT"/>
        </w:rPr>
        <w:t xml:space="preserve"> </w:t>
      </w:r>
      <w:r w:rsidRPr="00F428E8">
        <w:rPr>
          <w:rFonts w:ascii="AvantGarde Bk BT" w:hAnsi="AvantGarde Bk BT"/>
        </w:rPr>
        <w:t>siguientes funciones:</w:t>
      </w:r>
    </w:p>
    <w:p w14:paraId="74F5997B" w14:textId="77777777" w:rsidR="00F428E8" w:rsidRPr="00F428E8" w:rsidRDefault="00F428E8" w:rsidP="00D11C38">
      <w:pPr>
        <w:spacing w:after="0" w:line="276" w:lineRule="auto"/>
        <w:jc w:val="both"/>
        <w:rPr>
          <w:rFonts w:ascii="AvantGarde Bk BT" w:hAnsi="AvantGarde Bk BT"/>
        </w:rPr>
      </w:pPr>
    </w:p>
    <w:p w14:paraId="0D0DF19B" w14:textId="77777777" w:rsidR="00F428E8" w:rsidRDefault="00F428E8" w:rsidP="00D11C38">
      <w:pPr>
        <w:spacing w:after="0" w:line="276" w:lineRule="auto"/>
        <w:jc w:val="both"/>
        <w:rPr>
          <w:rFonts w:ascii="AvantGarde Bk BT" w:hAnsi="AvantGarde Bk BT"/>
        </w:rPr>
      </w:pPr>
      <w:r w:rsidRPr="00F428E8">
        <w:rPr>
          <w:rFonts w:ascii="AvantGarde Bk BT" w:hAnsi="AvantGarde Bk BT"/>
          <w:b/>
          <w:bCs/>
        </w:rPr>
        <w:t>I.</w:t>
      </w:r>
      <w:r>
        <w:rPr>
          <w:rFonts w:ascii="AvantGarde Bk BT" w:hAnsi="AvantGarde Bk BT"/>
          <w:b/>
          <w:bCs/>
        </w:rPr>
        <w:t>-</w:t>
      </w:r>
      <w:r w:rsidRPr="00F428E8">
        <w:rPr>
          <w:rFonts w:ascii="AvantGarde Bk BT" w:hAnsi="AvantGarde Bk BT"/>
          <w:b/>
          <w:bCs/>
        </w:rPr>
        <w:t xml:space="preserve"> </w:t>
      </w:r>
      <w:r w:rsidRPr="00F428E8">
        <w:rPr>
          <w:rFonts w:ascii="AvantGarde Bk BT" w:hAnsi="AvantGarde Bk BT"/>
        </w:rPr>
        <w:t>Instituir, coordinar y supervisar, en términos de las</w:t>
      </w:r>
      <w:r>
        <w:rPr>
          <w:rFonts w:ascii="AvantGarde Bk BT" w:hAnsi="AvantGarde Bk BT"/>
        </w:rPr>
        <w:t xml:space="preserve"> </w:t>
      </w:r>
      <w:r w:rsidRPr="00F428E8">
        <w:rPr>
          <w:rFonts w:ascii="AvantGarde Bk BT" w:hAnsi="AvantGarde Bk BT"/>
        </w:rPr>
        <w:t>disposiciones aplicables, las acciones y los procedimientos</w:t>
      </w:r>
      <w:r>
        <w:rPr>
          <w:rFonts w:ascii="AvantGarde Bk BT" w:hAnsi="AvantGarde Bk BT"/>
        </w:rPr>
        <w:t xml:space="preserve"> </w:t>
      </w:r>
      <w:r w:rsidRPr="00F428E8">
        <w:rPr>
          <w:rFonts w:ascii="AvantGarde Bk BT" w:hAnsi="AvantGarde Bk BT"/>
        </w:rPr>
        <w:t>para asegurar la mayor eficacia en la gestión de las solicitudes</w:t>
      </w:r>
      <w:r>
        <w:rPr>
          <w:rFonts w:ascii="AvantGarde Bk BT" w:hAnsi="AvantGarde Bk BT"/>
        </w:rPr>
        <w:t xml:space="preserve"> </w:t>
      </w:r>
      <w:r w:rsidRPr="00F428E8">
        <w:rPr>
          <w:rFonts w:ascii="AvantGarde Bk BT" w:hAnsi="AvantGarde Bk BT"/>
        </w:rPr>
        <w:t>en materia de acceso a la información;</w:t>
      </w:r>
    </w:p>
    <w:p w14:paraId="6AFA8CC4" w14:textId="77777777" w:rsidR="00F428E8" w:rsidRPr="00F428E8" w:rsidRDefault="00F428E8" w:rsidP="00D11C38">
      <w:pPr>
        <w:spacing w:after="0" w:line="276" w:lineRule="auto"/>
        <w:jc w:val="both"/>
        <w:rPr>
          <w:rFonts w:ascii="AvantGarde Bk BT" w:hAnsi="AvantGarde Bk BT"/>
        </w:rPr>
      </w:pPr>
    </w:p>
    <w:p w14:paraId="28F723A8" w14:textId="77777777" w:rsidR="00F428E8" w:rsidRDefault="00F428E8" w:rsidP="00D11C38">
      <w:pPr>
        <w:spacing w:after="0" w:line="276" w:lineRule="auto"/>
        <w:jc w:val="both"/>
        <w:rPr>
          <w:rFonts w:ascii="AvantGarde Bk BT" w:hAnsi="AvantGarde Bk BT"/>
        </w:rPr>
      </w:pPr>
      <w:r w:rsidRPr="00F428E8">
        <w:rPr>
          <w:rFonts w:ascii="AvantGarde Bk BT" w:hAnsi="AvantGarde Bk BT"/>
          <w:b/>
          <w:bCs/>
        </w:rPr>
        <w:t>II</w:t>
      </w:r>
      <w:r w:rsidRPr="00F428E8">
        <w:rPr>
          <w:rFonts w:ascii="AvantGarde Bk BT" w:hAnsi="AvantGarde Bk BT"/>
        </w:rPr>
        <w:t>.</w:t>
      </w:r>
      <w:r>
        <w:rPr>
          <w:rFonts w:ascii="AvantGarde Bk BT" w:hAnsi="AvantGarde Bk BT"/>
        </w:rPr>
        <w:t xml:space="preserve">- </w:t>
      </w:r>
      <w:r w:rsidRPr="00F428E8">
        <w:rPr>
          <w:rFonts w:ascii="AvantGarde Bk BT" w:hAnsi="AvantGarde Bk BT"/>
        </w:rPr>
        <w:t xml:space="preserve"> Confirmar, modificar o revocar las determinaciones que en</w:t>
      </w:r>
      <w:r>
        <w:rPr>
          <w:rFonts w:ascii="AvantGarde Bk BT" w:hAnsi="AvantGarde Bk BT"/>
        </w:rPr>
        <w:t xml:space="preserve"> </w:t>
      </w:r>
      <w:r w:rsidRPr="00F428E8">
        <w:rPr>
          <w:rFonts w:ascii="AvantGarde Bk BT" w:hAnsi="AvantGarde Bk BT"/>
        </w:rPr>
        <w:t>materia de ampliación del plazo de respuesta, clasificación</w:t>
      </w:r>
      <w:r>
        <w:rPr>
          <w:rFonts w:ascii="AvantGarde Bk BT" w:hAnsi="AvantGarde Bk BT"/>
        </w:rPr>
        <w:t xml:space="preserve"> </w:t>
      </w:r>
      <w:r w:rsidRPr="00F428E8">
        <w:rPr>
          <w:rFonts w:ascii="AvantGarde Bk BT" w:hAnsi="AvantGarde Bk BT"/>
        </w:rPr>
        <w:t xml:space="preserve">de la información y declaración de inexistencia o </w:t>
      </w:r>
      <w:r>
        <w:rPr>
          <w:rFonts w:ascii="AvantGarde Bk BT" w:hAnsi="AvantGarde Bk BT"/>
        </w:rPr>
        <w:t xml:space="preserve"> </w:t>
      </w:r>
      <w:r w:rsidRPr="00F428E8">
        <w:rPr>
          <w:rFonts w:ascii="AvantGarde Bk BT" w:hAnsi="AvantGarde Bk BT"/>
        </w:rPr>
        <w:t>de</w:t>
      </w:r>
      <w:r>
        <w:rPr>
          <w:rFonts w:ascii="AvantGarde Bk BT" w:hAnsi="AvantGarde Bk BT"/>
        </w:rPr>
        <w:t xml:space="preserve"> </w:t>
      </w:r>
      <w:r w:rsidRPr="00F428E8">
        <w:rPr>
          <w:rFonts w:ascii="AvantGarde Bk BT" w:hAnsi="AvantGarde Bk BT"/>
        </w:rPr>
        <w:t>incompetencia realicen los titulares de las áreas de los</w:t>
      </w:r>
      <w:r>
        <w:rPr>
          <w:rFonts w:ascii="AvantGarde Bk BT" w:hAnsi="AvantGarde Bk BT"/>
        </w:rPr>
        <w:t xml:space="preserve"> </w:t>
      </w:r>
      <w:r w:rsidRPr="00F428E8">
        <w:rPr>
          <w:rFonts w:ascii="AvantGarde Bk BT" w:hAnsi="AvantGarde Bk BT"/>
        </w:rPr>
        <w:t>sujetos obligados;</w:t>
      </w:r>
    </w:p>
    <w:p w14:paraId="2C1F9F9A" w14:textId="77777777" w:rsidR="00F428E8" w:rsidRPr="00F428E8" w:rsidRDefault="00F428E8" w:rsidP="00D11C38">
      <w:pPr>
        <w:spacing w:after="0" w:line="276" w:lineRule="auto"/>
        <w:jc w:val="both"/>
        <w:rPr>
          <w:rFonts w:ascii="AvantGarde Bk BT" w:hAnsi="AvantGarde Bk BT"/>
        </w:rPr>
      </w:pPr>
    </w:p>
    <w:p w14:paraId="543A99EE" w14:textId="77777777" w:rsidR="00F428E8" w:rsidRDefault="00F428E8" w:rsidP="00D11C38">
      <w:pPr>
        <w:spacing w:after="0" w:line="276" w:lineRule="auto"/>
        <w:jc w:val="both"/>
        <w:rPr>
          <w:rFonts w:ascii="AvantGarde Bk BT" w:hAnsi="AvantGarde Bk BT"/>
        </w:rPr>
      </w:pPr>
      <w:r w:rsidRPr="00F428E8">
        <w:rPr>
          <w:rFonts w:ascii="AvantGarde Bk BT" w:hAnsi="AvantGarde Bk BT"/>
          <w:b/>
          <w:bCs/>
        </w:rPr>
        <w:t>III</w:t>
      </w:r>
      <w:r w:rsidRPr="00F428E8">
        <w:rPr>
          <w:rFonts w:ascii="AvantGarde Bk BT" w:hAnsi="AvantGarde Bk BT"/>
        </w:rPr>
        <w:t>.</w:t>
      </w:r>
      <w:r>
        <w:rPr>
          <w:rFonts w:ascii="AvantGarde Bk BT" w:hAnsi="AvantGarde Bk BT"/>
        </w:rPr>
        <w:t>-</w:t>
      </w:r>
      <w:r w:rsidRPr="00F428E8">
        <w:rPr>
          <w:rFonts w:ascii="AvantGarde Bk BT" w:hAnsi="AvantGarde Bk BT"/>
        </w:rPr>
        <w:t xml:space="preserve"> Ordenar, en su caso, a las áreas competentes que generen</w:t>
      </w:r>
      <w:r>
        <w:rPr>
          <w:rFonts w:ascii="AvantGarde Bk BT" w:hAnsi="AvantGarde Bk BT"/>
        </w:rPr>
        <w:t xml:space="preserve"> </w:t>
      </w:r>
      <w:r w:rsidRPr="00F428E8">
        <w:rPr>
          <w:rFonts w:ascii="AvantGarde Bk BT" w:hAnsi="AvantGarde Bk BT"/>
        </w:rPr>
        <w:t>la información que derivado de sus facultades, competencias</w:t>
      </w:r>
      <w:r>
        <w:rPr>
          <w:rFonts w:ascii="AvantGarde Bk BT" w:hAnsi="AvantGarde Bk BT"/>
        </w:rPr>
        <w:t xml:space="preserve"> </w:t>
      </w:r>
      <w:r w:rsidRPr="00F428E8">
        <w:rPr>
          <w:rFonts w:ascii="AvantGarde Bk BT" w:hAnsi="AvantGarde Bk BT"/>
        </w:rPr>
        <w:t xml:space="preserve">y funciones deban tener en posesión o que </w:t>
      </w:r>
      <w:r>
        <w:rPr>
          <w:rFonts w:ascii="AvantGarde Bk BT" w:hAnsi="AvantGarde Bk BT"/>
        </w:rPr>
        <w:t xml:space="preserve"> p</w:t>
      </w:r>
      <w:r w:rsidRPr="00F428E8">
        <w:rPr>
          <w:rFonts w:ascii="AvantGarde Bk BT" w:hAnsi="AvantGarde Bk BT"/>
        </w:rPr>
        <w:t>revia acreditación</w:t>
      </w:r>
      <w:r>
        <w:rPr>
          <w:rFonts w:ascii="AvantGarde Bk BT" w:hAnsi="AvantGarde Bk BT"/>
        </w:rPr>
        <w:t xml:space="preserve"> </w:t>
      </w:r>
      <w:r w:rsidRPr="00F428E8">
        <w:rPr>
          <w:rFonts w:ascii="AvantGarde Bk BT" w:hAnsi="AvantGarde Bk BT"/>
        </w:rPr>
        <w:t>de la imposibilidad de su generación, exponga, de forma</w:t>
      </w:r>
      <w:r>
        <w:rPr>
          <w:rFonts w:ascii="AvantGarde Bk BT" w:hAnsi="AvantGarde Bk BT"/>
        </w:rPr>
        <w:t xml:space="preserve"> </w:t>
      </w:r>
      <w:r w:rsidRPr="00F428E8">
        <w:rPr>
          <w:rFonts w:ascii="AvantGarde Bk BT" w:hAnsi="AvantGarde Bk BT"/>
        </w:rPr>
        <w:t>fundada y motivada, las razones por las cuales, en el caso</w:t>
      </w:r>
      <w:r>
        <w:rPr>
          <w:rFonts w:ascii="AvantGarde Bk BT" w:hAnsi="AvantGarde Bk BT"/>
        </w:rPr>
        <w:t xml:space="preserve"> </w:t>
      </w:r>
      <w:r w:rsidRPr="00F428E8">
        <w:rPr>
          <w:rFonts w:ascii="AvantGarde Bk BT" w:hAnsi="AvantGarde Bk BT"/>
        </w:rPr>
        <w:t xml:space="preserve">particular, no ejercieron dichas </w:t>
      </w:r>
      <w:r>
        <w:rPr>
          <w:rFonts w:ascii="AvantGarde Bk BT" w:hAnsi="AvantGarde Bk BT"/>
        </w:rPr>
        <w:t xml:space="preserve"> f</w:t>
      </w:r>
      <w:r w:rsidRPr="00F428E8">
        <w:rPr>
          <w:rFonts w:ascii="AvantGarde Bk BT" w:hAnsi="AvantGarde Bk BT"/>
        </w:rPr>
        <w:t>acultades, competencias o</w:t>
      </w:r>
      <w:r>
        <w:rPr>
          <w:rFonts w:ascii="AvantGarde Bk BT" w:hAnsi="AvantGarde Bk BT"/>
        </w:rPr>
        <w:t xml:space="preserve"> </w:t>
      </w:r>
      <w:r w:rsidRPr="00F428E8">
        <w:rPr>
          <w:rFonts w:ascii="AvantGarde Bk BT" w:hAnsi="AvantGarde Bk BT"/>
        </w:rPr>
        <w:t>funciones;</w:t>
      </w:r>
    </w:p>
    <w:p w14:paraId="67302822" w14:textId="77777777" w:rsidR="00F428E8" w:rsidRPr="00F428E8" w:rsidRDefault="00F428E8" w:rsidP="00D11C38">
      <w:pPr>
        <w:spacing w:after="0" w:line="276" w:lineRule="auto"/>
        <w:jc w:val="both"/>
        <w:rPr>
          <w:rFonts w:ascii="AvantGarde Bk BT" w:hAnsi="AvantGarde Bk BT"/>
        </w:rPr>
      </w:pPr>
    </w:p>
    <w:p w14:paraId="3D80970A" w14:textId="77777777" w:rsidR="00F428E8" w:rsidRDefault="00F428E8" w:rsidP="00D11C38">
      <w:pPr>
        <w:spacing w:after="0" w:line="276" w:lineRule="auto"/>
        <w:jc w:val="both"/>
        <w:rPr>
          <w:rFonts w:ascii="AvantGarde Bk BT" w:hAnsi="AvantGarde Bk BT"/>
        </w:rPr>
      </w:pPr>
      <w:r w:rsidRPr="00F428E8">
        <w:rPr>
          <w:rFonts w:ascii="AvantGarde Bk BT" w:hAnsi="AvantGarde Bk BT"/>
          <w:b/>
          <w:bCs/>
        </w:rPr>
        <w:t>IV</w:t>
      </w:r>
      <w:r w:rsidRPr="00F428E8">
        <w:rPr>
          <w:rFonts w:ascii="AvantGarde Bk BT" w:hAnsi="AvantGarde Bk BT"/>
        </w:rPr>
        <w:t>. Establecer políticas para facilitar la obtención de información</w:t>
      </w:r>
      <w:r>
        <w:rPr>
          <w:rFonts w:ascii="AvantGarde Bk BT" w:hAnsi="AvantGarde Bk BT"/>
        </w:rPr>
        <w:t xml:space="preserve"> </w:t>
      </w:r>
      <w:r w:rsidRPr="00F428E8">
        <w:rPr>
          <w:rFonts w:ascii="AvantGarde Bk BT" w:hAnsi="AvantGarde Bk BT"/>
        </w:rPr>
        <w:t>y el ejercicio del derecho de acceso a la información;</w:t>
      </w:r>
      <w:r>
        <w:rPr>
          <w:rFonts w:ascii="AvantGarde Bk BT" w:hAnsi="AvantGarde Bk BT"/>
        </w:rPr>
        <w:t xml:space="preserve"> </w:t>
      </w:r>
    </w:p>
    <w:p w14:paraId="092F29B0" w14:textId="77777777" w:rsidR="00F428E8" w:rsidRDefault="00F428E8" w:rsidP="00D11C38">
      <w:pPr>
        <w:spacing w:after="0" w:line="276" w:lineRule="auto"/>
        <w:jc w:val="both"/>
        <w:rPr>
          <w:rFonts w:ascii="AvantGarde Bk BT" w:hAnsi="AvantGarde Bk BT"/>
          <w:b/>
          <w:bCs/>
        </w:rPr>
      </w:pPr>
    </w:p>
    <w:p w14:paraId="715EEA40" w14:textId="77777777" w:rsidR="00F428E8" w:rsidRDefault="00F428E8" w:rsidP="00D11C38">
      <w:pPr>
        <w:spacing w:after="0" w:line="276" w:lineRule="auto"/>
        <w:jc w:val="both"/>
        <w:rPr>
          <w:rFonts w:ascii="AvantGarde Bk BT" w:hAnsi="AvantGarde Bk BT"/>
        </w:rPr>
      </w:pPr>
      <w:r w:rsidRPr="00F428E8">
        <w:rPr>
          <w:rFonts w:ascii="AvantGarde Bk BT" w:hAnsi="AvantGarde Bk BT"/>
          <w:b/>
          <w:bCs/>
        </w:rPr>
        <w:t>V</w:t>
      </w:r>
      <w:r w:rsidRPr="00F428E8">
        <w:rPr>
          <w:rFonts w:ascii="AvantGarde Bk BT" w:hAnsi="AvantGarde Bk BT"/>
        </w:rPr>
        <w:t>. Promover la capacitación y actualización de los servidores</w:t>
      </w:r>
      <w:r>
        <w:rPr>
          <w:rFonts w:ascii="AvantGarde Bk BT" w:hAnsi="AvantGarde Bk BT"/>
        </w:rPr>
        <w:t xml:space="preserve"> </w:t>
      </w:r>
      <w:r w:rsidRPr="00F428E8">
        <w:rPr>
          <w:rFonts w:ascii="AvantGarde Bk BT" w:hAnsi="AvantGarde Bk BT"/>
        </w:rPr>
        <w:t>públicos o integrantes adscritos a las unidades de</w:t>
      </w:r>
      <w:r>
        <w:rPr>
          <w:rFonts w:ascii="AvantGarde Bk BT" w:hAnsi="AvantGarde Bk BT"/>
        </w:rPr>
        <w:t xml:space="preserve"> </w:t>
      </w:r>
      <w:r w:rsidRPr="00F428E8">
        <w:rPr>
          <w:rFonts w:ascii="AvantGarde Bk BT" w:hAnsi="AvantGarde Bk BT"/>
        </w:rPr>
        <w:t>transparencia;</w:t>
      </w:r>
    </w:p>
    <w:p w14:paraId="614D849F" w14:textId="77777777" w:rsidR="00F428E8" w:rsidRPr="00F428E8" w:rsidRDefault="00F428E8" w:rsidP="00D11C38">
      <w:pPr>
        <w:spacing w:after="0" w:line="276" w:lineRule="auto"/>
        <w:jc w:val="both"/>
        <w:rPr>
          <w:rFonts w:ascii="AvantGarde Bk BT" w:hAnsi="AvantGarde Bk BT"/>
        </w:rPr>
      </w:pPr>
    </w:p>
    <w:p w14:paraId="40389FC2" w14:textId="77777777" w:rsidR="009B50F6" w:rsidRDefault="009B50F6" w:rsidP="00D11C38">
      <w:pPr>
        <w:spacing w:after="0" w:line="276" w:lineRule="auto"/>
        <w:jc w:val="both"/>
        <w:rPr>
          <w:rFonts w:ascii="AvantGarde Bk BT" w:hAnsi="AvantGarde Bk BT"/>
          <w:b/>
          <w:bCs/>
        </w:rPr>
      </w:pPr>
    </w:p>
    <w:p w14:paraId="0B2B3F82" w14:textId="77777777" w:rsidR="009B50F6" w:rsidRDefault="009B50F6" w:rsidP="00D11C38">
      <w:pPr>
        <w:spacing w:after="0" w:line="276" w:lineRule="auto"/>
        <w:jc w:val="both"/>
        <w:rPr>
          <w:rFonts w:ascii="AvantGarde Bk BT" w:hAnsi="AvantGarde Bk BT"/>
          <w:b/>
          <w:bCs/>
        </w:rPr>
      </w:pPr>
    </w:p>
    <w:p w14:paraId="729F3B7B" w14:textId="77777777" w:rsidR="009B50F6" w:rsidRDefault="009B50F6" w:rsidP="00D11C38">
      <w:pPr>
        <w:spacing w:after="0" w:line="276" w:lineRule="auto"/>
        <w:jc w:val="both"/>
        <w:rPr>
          <w:rFonts w:ascii="AvantGarde Bk BT" w:hAnsi="AvantGarde Bk BT"/>
          <w:b/>
          <w:bCs/>
        </w:rPr>
      </w:pPr>
    </w:p>
    <w:p w14:paraId="75E5ACD6" w14:textId="15302244" w:rsidR="00F428E8" w:rsidRDefault="00F428E8" w:rsidP="00D11C38">
      <w:pPr>
        <w:spacing w:after="0" w:line="276" w:lineRule="auto"/>
        <w:jc w:val="both"/>
        <w:rPr>
          <w:rFonts w:ascii="AvantGarde Bk BT" w:hAnsi="AvantGarde Bk BT"/>
        </w:rPr>
      </w:pPr>
      <w:r w:rsidRPr="00F428E8">
        <w:rPr>
          <w:rFonts w:ascii="AvantGarde Bk BT" w:hAnsi="AvantGarde Bk BT"/>
          <w:b/>
          <w:bCs/>
        </w:rPr>
        <w:t>VI</w:t>
      </w:r>
      <w:r w:rsidRPr="00F428E8">
        <w:rPr>
          <w:rFonts w:ascii="AvantGarde Bk BT" w:hAnsi="AvantGarde Bk BT"/>
        </w:rPr>
        <w:t>. Crear programas de capacitación en materia de</w:t>
      </w:r>
      <w:r>
        <w:rPr>
          <w:rFonts w:ascii="AvantGarde Bk BT" w:hAnsi="AvantGarde Bk BT"/>
        </w:rPr>
        <w:t xml:space="preserve"> </w:t>
      </w:r>
      <w:r w:rsidRPr="00F428E8">
        <w:rPr>
          <w:rFonts w:ascii="AvantGarde Bk BT" w:hAnsi="AvantGarde Bk BT"/>
        </w:rPr>
        <w:t>transparencia, acceso a la información, accesibilidad y</w:t>
      </w:r>
      <w:r>
        <w:rPr>
          <w:rFonts w:ascii="AvantGarde Bk BT" w:hAnsi="AvantGarde Bk BT"/>
        </w:rPr>
        <w:t xml:space="preserve"> </w:t>
      </w:r>
      <w:r w:rsidRPr="00F428E8">
        <w:rPr>
          <w:rFonts w:ascii="AvantGarde Bk BT" w:hAnsi="AvantGarde Bk BT"/>
        </w:rPr>
        <w:t>protección de datos personales, para todos los servidores</w:t>
      </w:r>
      <w:r>
        <w:rPr>
          <w:rFonts w:ascii="AvantGarde Bk BT" w:hAnsi="AvantGarde Bk BT"/>
        </w:rPr>
        <w:t xml:space="preserve"> </w:t>
      </w:r>
      <w:r w:rsidRPr="00F428E8">
        <w:rPr>
          <w:rFonts w:ascii="AvantGarde Bk BT" w:hAnsi="AvantGarde Bk BT"/>
        </w:rPr>
        <w:t>públicos o integrantes del sujeto obligado;</w:t>
      </w:r>
    </w:p>
    <w:p w14:paraId="628EB205" w14:textId="77777777" w:rsidR="000E7F68" w:rsidRDefault="000E7F68" w:rsidP="00D11C38">
      <w:pPr>
        <w:spacing w:after="0" w:line="276" w:lineRule="auto"/>
        <w:jc w:val="both"/>
        <w:rPr>
          <w:rFonts w:ascii="AvantGarde Bk BT" w:hAnsi="AvantGarde Bk BT"/>
          <w:b/>
          <w:bCs/>
        </w:rPr>
      </w:pPr>
    </w:p>
    <w:p w14:paraId="175064C7" w14:textId="77777777" w:rsidR="00F428E8" w:rsidRDefault="00F428E8" w:rsidP="00D11C38">
      <w:pPr>
        <w:spacing w:after="0" w:line="276" w:lineRule="auto"/>
        <w:jc w:val="both"/>
        <w:rPr>
          <w:rFonts w:ascii="AvantGarde Bk BT" w:hAnsi="AvantGarde Bk BT"/>
        </w:rPr>
      </w:pPr>
      <w:r w:rsidRPr="00F428E8">
        <w:rPr>
          <w:rFonts w:ascii="AvantGarde Bk BT" w:hAnsi="AvantGarde Bk BT"/>
          <w:b/>
          <w:bCs/>
        </w:rPr>
        <w:t>VII</w:t>
      </w:r>
      <w:r w:rsidR="00812BC5">
        <w:rPr>
          <w:rFonts w:ascii="AvantGarde Bk BT" w:hAnsi="AvantGarde Bk BT"/>
        </w:rPr>
        <w:t>. Recabar y enviar al Pleno</w:t>
      </w:r>
      <w:r w:rsidRPr="00F428E8">
        <w:rPr>
          <w:rFonts w:ascii="AvantGarde Bk BT" w:hAnsi="AvantGarde Bk BT"/>
        </w:rPr>
        <w:t>, de conformidad con los</w:t>
      </w:r>
      <w:r>
        <w:rPr>
          <w:rFonts w:ascii="AvantGarde Bk BT" w:hAnsi="AvantGarde Bk BT"/>
        </w:rPr>
        <w:t xml:space="preserve"> </w:t>
      </w:r>
      <w:r w:rsidRPr="00F428E8">
        <w:rPr>
          <w:rFonts w:ascii="AvantGarde Bk BT" w:hAnsi="AvantGarde Bk BT"/>
        </w:rPr>
        <w:t>lineamientos que esta expida, los datos necesarios para la</w:t>
      </w:r>
      <w:r>
        <w:rPr>
          <w:rFonts w:ascii="AvantGarde Bk BT" w:hAnsi="AvantGarde Bk BT"/>
        </w:rPr>
        <w:t xml:space="preserve"> </w:t>
      </w:r>
      <w:r w:rsidRPr="00F428E8">
        <w:rPr>
          <w:rFonts w:ascii="AvantGarde Bk BT" w:hAnsi="AvantGarde Bk BT"/>
        </w:rPr>
        <w:t>elaboración del informe anual</w:t>
      </w:r>
      <w:r w:rsidR="00A2571C">
        <w:rPr>
          <w:rFonts w:ascii="AvantGarde Bk BT" w:hAnsi="AvantGarde Bk BT"/>
        </w:rPr>
        <w:t xml:space="preserve"> respecto de la aplicación de la Ley</w:t>
      </w:r>
      <w:r w:rsidRPr="00F428E8">
        <w:rPr>
          <w:rFonts w:ascii="AvantGarde Bk BT" w:hAnsi="AvantGarde Bk BT"/>
        </w:rPr>
        <w:t>;</w:t>
      </w:r>
    </w:p>
    <w:p w14:paraId="0236DC8C" w14:textId="77777777" w:rsidR="00F428E8" w:rsidRPr="00F428E8" w:rsidRDefault="00F428E8" w:rsidP="00D11C38">
      <w:pPr>
        <w:spacing w:after="0" w:line="276" w:lineRule="auto"/>
        <w:jc w:val="both"/>
        <w:rPr>
          <w:rFonts w:ascii="AvantGarde Bk BT" w:hAnsi="AvantGarde Bk BT"/>
        </w:rPr>
      </w:pPr>
    </w:p>
    <w:p w14:paraId="0DB78775" w14:textId="77777777" w:rsidR="00F428E8" w:rsidRDefault="00F428E8" w:rsidP="00D11C38">
      <w:pPr>
        <w:spacing w:after="0" w:line="276" w:lineRule="auto"/>
        <w:jc w:val="both"/>
        <w:rPr>
          <w:rFonts w:ascii="AvantGarde Bk BT" w:hAnsi="AvantGarde Bk BT"/>
        </w:rPr>
      </w:pPr>
      <w:r w:rsidRPr="00F428E8">
        <w:rPr>
          <w:rFonts w:ascii="AvantGarde Bk BT" w:hAnsi="AvantGarde Bk BT"/>
          <w:b/>
          <w:bCs/>
        </w:rPr>
        <w:t>VIII</w:t>
      </w:r>
      <w:r w:rsidRPr="00F428E8">
        <w:rPr>
          <w:rFonts w:ascii="AvantGarde Bk BT" w:hAnsi="AvantGarde Bk BT"/>
        </w:rPr>
        <w:t>. Solicitar y autorizar la ampliación del plazo de reserva de la</w:t>
      </w:r>
      <w:r>
        <w:rPr>
          <w:rFonts w:ascii="AvantGarde Bk BT" w:hAnsi="AvantGarde Bk BT"/>
        </w:rPr>
        <w:t xml:space="preserve"> información a que se refieran las leyes de la materia y los lineamientos</w:t>
      </w:r>
      <w:r w:rsidRPr="00F428E8">
        <w:rPr>
          <w:rFonts w:ascii="AvantGarde Bk BT" w:hAnsi="AvantGarde Bk BT"/>
        </w:rPr>
        <w:t>;</w:t>
      </w:r>
      <w:r>
        <w:rPr>
          <w:rFonts w:ascii="AvantGarde Bk BT" w:hAnsi="AvantGarde Bk BT"/>
        </w:rPr>
        <w:t xml:space="preserve"> </w:t>
      </w:r>
    </w:p>
    <w:p w14:paraId="54D44781" w14:textId="77777777" w:rsidR="00F428E8" w:rsidRDefault="00F428E8" w:rsidP="00D11C38">
      <w:pPr>
        <w:spacing w:after="0" w:line="276" w:lineRule="auto"/>
        <w:jc w:val="both"/>
        <w:rPr>
          <w:rFonts w:ascii="AvantGarde Bk BT" w:hAnsi="AvantGarde Bk BT"/>
        </w:rPr>
      </w:pPr>
    </w:p>
    <w:p w14:paraId="6EC812F3" w14:textId="77777777" w:rsidR="00F428E8" w:rsidRDefault="00F428E8" w:rsidP="00D11C38">
      <w:pPr>
        <w:spacing w:after="0" w:line="276" w:lineRule="auto"/>
        <w:jc w:val="both"/>
        <w:rPr>
          <w:rFonts w:ascii="AvantGarde Bk BT" w:hAnsi="AvantGarde Bk BT"/>
        </w:rPr>
      </w:pPr>
      <w:r w:rsidRPr="00F428E8">
        <w:rPr>
          <w:rFonts w:ascii="AvantGarde Bk BT" w:hAnsi="AvantGarde Bk BT"/>
          <w:b/>
          <w:bCs/>
        </w:rPr>
        <w:t>IX</w:t>
      </w:r>
      <w:r w:rsidRPr="00F428E8">
        <w:rPr>
          <w:rFonts w:ascii="AvantGarde Bk BT" w:hAnsi="AvantGarde Bk BT"/>
        </w:rPr>
        <w:t>. Realizar los trámites y gestiones necesarios ante las</w:t>
      </w:r>
      <w:r>
        <w:rPr>
          <w:rFonts w:ascii="AvantGarde Bk BT" w:hAnsi="AvantGarde Bk BT"/>
        </w:rPr>
        <w:t xml:space="preserve"> </w:t>
      </w:r>
      <w:r w:rsidRPr="00F428E8">
        <w:rPr>
          <w:rFonts w:ascii="AvantGarde Bk BT" w:hAnsi="AvantGarde Bk BT"/>
        </w:rPr>
        <w:t>instituciones u organ</w:t>
      </w:r>
      <w:r w:rsidR="00A2571C">
        <w:rPr>
          <w:rFonts w:ascii="AvantGarde Bk BT" w:hAnsi="AvantGarde Bk BT"/>
        </w:rPr>
        <w:t xml:space="preserve">ismos públicos que corresponda, </w:t>
      </w:r>
      <w:r w:rsidRPr="00F428E8">
        <w:rPr>
          <w:rFonts w:ascii="AvantGarde Bk BT" w:hAnsi="AvantGarde Bk BT"/>
        </w:rPr>
        <w:t>para cumplir con sus funciones;</w:t>
      </w:r>
    </w:p>
    <w:p w14:paraId="0C8BF47C" w14:textId="77777777" w:rsidR="00F428E8" w:rsidRPr="00F428E8" w:rsidRDefault="00F428E8" w:rsidP="00D11C38">
      <w:pPr>
        <w:spacing w:after="0" w:line="276" w:lineRule="auto"/>
        <w:jc w:val="both"/>
        <w:rPr>
          <w:rFonts w:ascii="AvantGarde Bk BT" w:hAnsi="AvantGarde Bk BT"/>
        </w:rPr>
      </w:pPr>
    </w:p>
    <w:p w14:paraId="702EE46E" w14:textId="77777777" w:rsidR="00F428E8" w:rsidRDefault="00F428E8" w:rsidP="00D11C38">
      <w:pPr>
        <w:spacing w:after="0" w:line="276" w:lineRule="auto"/>
        <w:jc w:val="both"/>
        <w:rPr>
          <w:rFonts w:ascii="AvantGarde Bk BT" w:hAnsi="AvantGarde Bk BT"/>
        </w:rPr>
      </w:pPr>
      <w:r w:rsidRPr="00F428E8">
        <w:rPr>
          <w:rFonts w:ascii="AvantGarde Bk BT" w:hAnsi="AvantGarde Bk BT"/>
          <w:b/>
          <w:bCs/>
        </w:rPr>
        <w:t xml:space="preserve">X. </w:t>
      </w:r>
      <w:r w:rsidRPr="00F428E8">
        <w:rPr>
          <w:rFonts w:ascii="AvantGarde Bk BT" w:hAnsi="AvantGarde Bk BT"/>
        </w:rPr>
        <w:t xml:space="preserve">Aprobar </w:t>
      </w:r>
      <w:r>
        <w:rPr>
          <w:rFonts w:ascii="AvantGarde Bk BT" w:hAnsi="AvantGarde Bk BT"/>
        </w:rPr>
        <w:t xml:space="preserve">en el mes de diciembre del año que trate </w:t>
      </w:r>
      <w:r w:rsidRPr="00F428E8">
        <w:rPr>
          <w:rFonts w:ascii="AvantGarde Bk BT" w:hAnsi="AvantGarde Bk BT"/>
        </w:rPr>
        <w:t>el Programa Anual de Acciones de Mejoramiento de</w:t>
      </w:r>
      <w:r>
        <w:rPr>
          <w:rFonts w:ascii="AvantGarde Bk BT" w:hAnsi="AvantGarde Bk BT"/>
        </w:rPr>
        <w:t xml:space="preserve"> </w:t>
      </w:r>
      <w:r w:rsidRPr="00F428E8">
        <w:rPr>
          <w:rFonts w:ascii="AvantGarde Bk BT" w:hAnsi="AvantGarde Bk BT"/>
        </w:rPr>
        <w:t>la T</w:t>
      </w:r>
      <w:r>
        <w:rPr>
          <w:rFonts w:ascii="AvantGarde Bk BT" w:hAnsi="AvantGarde Bk BT"/>
        </w:rPr>
        <w:t>ransparencia que le presente el Titular de la Unidad de T</w:t>
      </w:r>
      <w:r w:rsidRPr="00F428E8">
        <w:rPr>
          <w:rFonts w:ascii="AvantGarde Bk BT" w:hAnsi="AvantGarde Bk BT"/>
        </w:rPr>
        <w:t>ransparencia</w:t>
      </w:r>
      <w:r w:rsidR="00071721">
        <w:rPr>
          <w:rFonts w:ascii="AvantGarde Bk BT" w:hAnsi="AvantGarde Bk BT"/>
        </w:rPr>
        <w:t xml:space="preserve">, </w:t>
      </w:r>
      <w:r w:rsidRPr="00F428E8">
        <w:rPr>
          <w:rFonts w:ascii="AvantGarde Bk BT" w:hAnsi="AvantGarde Bk BT"/>
        </w:rPr>
        <w:t>mismo que servirá para</w:t>
      </w:r>
      <w:r>
        <w:rPr>
          <w:rFonts w:ascii="AvantGarde Bk BT" w:hAnsi="AvantGarde Bk BT"/>
        </w:rPr>
        <w:t xml:space="preserve"> </w:t>
      </w:r>
      <w:r w:rsidRPr="00F428E8">
        <w:rPr>
          <w:rFonts w:ascii="AvantGarde Bk BT" w:hAnsi="AvantGarde Bk BT"/>
        </w:rPr>
        <w:t>evaluar el desempeño de los servidores públicos en la materia;</w:t>
      </w:r>
    </w:p>
    <w:p w14:paraId="51FE3051" w14:textId="77777777" w:rsidR="005B2DC1" w:rsidRDefault="005B2DC1" w:rsidP="00D11C38">
      <w:pPr>
        <w:spacing w:after="0" w:line="276" w:lineRule="auto"/>
        <w:jc w:val="both"/>
        <w:rPr>
          <w:rFonts w:ascii="AvantGarde Bk BT" w:hAnsi="AvantGarde Bk BT"/>
        </w:rPr>
      </w:pPr>
    </w:p>
    <w:p w14:paraId="1F90840C" w14:textId="77777777" w:rsidR="005B2DC1" w:rsidRDefault="005B2DC1" w:rsidP="00D11C38">
      <w:pPr>
        <w:spacing w:after="0" w:line="276" w:lineRule="auto"/>
        <w:jc w:val="both"/>
        <w:rPr>
          <w:rFonts w:ascii="AvantGarde Bk BT" w:hAnsi="AvantGarde Bk BT"/>
        </w:rPr>
      </w:pPr>
      <w:r w:rsidRPr="005B2DC1">
        <w:rPr>
          <w:rFonts w:ascii="AvantGarde Bk BT" w:hAnsi="AvantGarde Bk BT"/>
          <w:b/>
        </w:rPr>
        <w:t>XI.-</w:t>
      </w:r>
      <w:r>
        <w:rPr>
          <w:rFonts w:ascii="AvantGarde Bk BT" w:hAnsi="AvantGarde Bk BT"/>
        </w:rPr>
        <w:t xml:space="preserve"> Expedir y aprobar el Reglamento Interior del Comité;</w:t>
      </w:r>
    </w:p>
    <w:p w14:paraId="06267410" w14:textId="77777777" w:rsidR="0003012C" w:rsidRDefault="0003012C" w:rsidP="00D11C38">
      <w:pPr>
        <w:spacing w:after="0" w:line="276" w:lineRule="auto"/>
        <w:jc w:val="both"/>
        <w:rPr>
          <w:rFonts w:ascii="AvantGarde Bk BT" w:hAnsi="AvantGarde Bk BT"/>
        </w:rPr>
      </w:pPr>
    </w:p>
    <w:p w14:paraId="0C3F4A08" w14:textId="77777777" w:rsidR="00AA180C" w:rsidRDefault="0003012C" w:rsidP="00D11C38">
      <w:pPr>
        <w:spacing w:after="0" w:line="276" w:lineRule="auto"/>
        <w:jc w:val="both"/>
        <w:rPr>
          <w:rFonts w:ascii="AvantGarde Bk BT" w:hAnsi="AvantGarde Bk BT"/>
        </w:rPr>
      </w:pPr>
      <w:r w:rsidRPr="003A429A">
        <w:rPr>
          <w:rFonts w:ascii="AvantGarde Bk BT" w:hAnsi="AvantGarde Bk BT"/>
          <w:b/>
        </w:rPr>
        <w:t>XII.-</w:t>
      </w:r>
      <w:r>
        <w:rPr>
          <w:rFonts w:ascii="AvantGarde Bk BT" w:hAnsi="AvantGarde Bk BT"/>
        </w:rPr>
        <w:t xml:space="preserve"> Con copia al Pleno de</w:t>
      </w:r>
      <w:r w:rsidR="00071721">
        <w:rPr>
          <w:rFonts w:ascii="AvantGarde Bk BT" w:hAnsi="AvantGarde Bk BT"/>
        </w:rPr>
        <w:t>l Ayuntamiento</w:t>
      </w:r>
      <w:r>
        <w:rPr>
          <w:rFonts w:ascii="AvantGarde Bk BT" w:hAnsi="AvantGarde Bk BT"/>
        </w:rPr>
        <w:t>, dar vista al órgano de Control Interno por las posibles infracciones o irregularidades cometidas por los servidores públicos de</w:t>
      </w:r>
      <w:r w:rsidR="00071721">
        <w:rPr>
          <w:rFonts w:ascii="AvantGarde Bk BT" w:hAnsi="AvantGarde Bk BT"/>
        </w:rPr>
        <w:t>l Ayuntamiento</w:t>
      </w:r>
      <w:r>
        <w:rPr>
          <w:rFonts w:ascii="AvantGarde Bk BT" w:hAnsi="AvantGarde Bk BT"/>
        </w:rPr>
        <w:t xml:space="preserve"> y que puedan ser sujetas </w:t>
      </w:r>
      <w:r w:rsidR="00D55357">
        <w:rPr>
          <w:rFonts w:ascii="AvantGarde Bk BT" w:hAnsi="AvantGarde Bk BT"/>
        </w:rPr>
        <w:t>de responsabilidad</w:t>
      </w:r>
      <w:r>
        <w:rPr>
          <w:rFonts w:ascii="AvantGarde Bk BT" w:hAnsi="AvantGarde Bk BT"/>
        </w:rPr>
        <w:t xml:space="preserve"> de conformidad con lo establecido</w:t>
      </w:r>
      <w:r w:rsidRPr="0003012C">
        <w:rPr>
          <w:rFonts w:ascii="AvantGarde Bk BT" w:hAnsi="AvantGarde Bk BT"/>
        </w:rPr>
        <w:t xml:space="preserve"> en </w:t>
      </w:r>
      <w:r>
        <w:rPr>
          <w:rFonts w:ascii="AvantGarde Bk BT" w:hAnsi="AvantGarde Bk BT"/>
        </w:rPr>
        <w:t>la Ley General, la Ley, la Ley de Responsabilidades de los Servidores Públicos del Estado</w:t>
      </w:r>
      <w:r w:rsidRPr="0003012C">
        <w:rPr>
          <w:rFonts w:ascii="AvantGarde Bk BT" w:hAnsi="AvantGarde Bk BT"/>
        </w:rPr>
        <w:t>, en los términos que las mismas determinen</w:t>
      </w:r>
      <w:r>
        <w:rPr>
          <w:rFonts w:ascii="AvantGarde Bk BT" w:hAnsi="AvantGarde Bk BT"/>
        </w:rPr>
        <w:t>;</w:t>
      </w:r>
    </w:p>
    <w:p w14:paraId="7307BB91" w14:textId="77777777" w:rsidR="00AA180C" w:rsidRDefault="00AA180C" w:rsidP="00D11C38">
      <w:pPr>
        <w:spacing w:after="0" w:line="276" w:lineRule="auto"/>
        <w:jc w:val="both"/>
        <w:rPr>
          <w:rFonts w:ascii="AvantGarde Bk BT" w:hAnsi="AvantGarde Bk BT"/>
        </w:rPr>
      </w:pPr>
    </w:p>
    <w:p w14:paraId="0AB39F64" w14:textId="77777777" w:rsidR="00F428E8" w:rsidRDefault="00F428E8" w:rsidP="00D11C38">
      <w:pPr>
        <w:spacing w:after="0" w:line="276" w:lineRule="auto"/>
        <w:jc w:val="both"/>
        <w:rPr>
          <w:rFonts w:ascii="AvantGarde Bk BT" w:hAnsi="AvantGarde Bk BT"/>
        </w:rPr>
      </w:pPr>
      <w:r w:rsidRPr="00F428E8">
        <w:rPr>
          <w:rFonts w:ascii="AvantGarde Bk BT" w:hAnsi="AvantGarde Bk BT"/>
          <w:b/>
          <w:bCs/>
        </w:rPr>
        <w:t>X</w:t>
      </w:r>
      <w:r w:rsidR="005B2DC1">
        <w:rPr>
          <w:rFonts w:ascii="AvantGarde Bk BT" w:hAnsi="AvantGarde Bk BT"/>
          <w:b/>
          <w:bCs/>
        </w:rPr>
        <w:t>I</w:t>
      </w:r>
      <w:r w:rsidR="0003012C">
        <w:rPr>
          <w:rFonts w:ascii="AvantGarde Bk BT" w:hAnsi="AvantGarde Bk BT"/>
          <w:b/>
          <w:bCs/>
        </w:rPr>
        <w:t>I</w:t>
      </w:r>
      <w:r w:rsidR="003A429A">
        <w:rPr>
          <w:rFonts w:ascii="AvantGarde Bk BT" w:hAnsi="AvantGarde Bk BT"/>
          <w:b/>
          <w:bCs/>
        </w:rPr>
        <w:t>I</w:t>
      </w:r>
      <w:r w:rsidRPr="00F428E8">
        <w:rPr>
          <w:rFonts w:ascii="AvantGarde Bk BT" w:hAnsi="AvantGarde Bk BT"/>
          <w:b/>
          <w:bCs/>
        </w:rPr>
        <w:t xml:space="preserve">. </w:t>
      </w:r>
      <w:r w:rsidRPr="00F428E8">
        <w:rPr>
          <w:rFonts w:ascii="AvantGarde Bk BT" w:hAnsi="AvantGarde Bk BT"/>
        </w:rPr>
        <w:t>Las demás</w:t>
      </w:r>
      <w:r w:rsidR="00B0035D">
        <w:rPr>
          <w:rFonts w:ascii="AvantGarde Bk BT" w:hAnsi="AvantGarde Bk BT"/>
        </w:rPr>
        <w:t xml:space="preserve"> que se desprenda de la Ley General y de la Ley.</w:t>
      </w:r>
    </w:p>
    <w:p w14:paraId="27F68098" w14:textId="77777777" w:rsidR="00B0035D" w:rsidRDefault="00B0035D" w:rsidP="00D11C38">
      <w:pPr>
        <w:spacing w:after="0" w:line="276" w:lineRule="auto"/>
        <w:jc w:val="both"/>
        <w:rPr>
          <w:rFonts w:ascii="AvantGarde Bk BT" w:hAnsi="AvantGarde Bk BT"/>
        </w:rPr>
      </w:pPr>
    </w:p>
    <w:p w14:paraId="36B002B6" w14:textId="77777777" w:rsidR="00B0035D" w:rsidRPr="00952689" w:rsidRDefault="003A429A" w:rsidP="00D11C38">
      <w:pPr>
        <w:spacing w:after="0" w:line="276" w:lineRule="auto"/>
        <w:jc w:val="both"/>
        <w:rPr>
          <w:rFonts w:ascii="AvantGarde Bk BT" w:hAnsi="AvantGarde Bk BT"/>
          <w:b/>
        </w:rPr>
      </w:pPr>
      <w:r>
        <w:rPr>
          <w:rFonts w:ascii="AvantGarde Bk BT" w:hAnsi="AvantGarde Bk BT"/>
          <w:b/>
        </w:rPr>
        <w:t>Artículo 8</w:t>
      </w:r>
      <w:r w:rsidR="00B0035D" w:rsidRPr="00952689">
        <w:rPr>
          <w:rFonts w:ascii="AvantGarde Bk BT" w:hAnsi="AvantGarde Bk BT"/>
          <w:b/>
        </w:rPr>
        <w:t>. Funciones y atribuciones según los lineamientos.</w:t>
      </w:r>
    </w:p>
    <w:p w14:paraId="1964E280" w14:textId="77777777" w:rsidR="00B0035D" w:rsidRPr="00B0035D" w:rsidRDefault="00B0035D" w:rsidP="00D11C38">
      <w:pPr>
        <w:spacing w:after="0" w:line="276" w:lineRule="auto"/>
        <w:jc w:val="both"/>
        <w:rPr>
          <w:rFonts w:ascii="AvantGarde Bk BT" w:hAnsi="AvantGarde Bk BT"/>
        </w:rPr>
      </w:pPr>
      <w:r w:rsidRPr="00B0035D">
        <w:rPr>
          <w:rFonts w:ascii="AvantGarde Bk BT" w:hAnsi="AvantGarde Bk BT"/>
        </w:rPr>
        <w:t xml:space="preserve">El Comité, de conformidad con </w:t>
      </w:r>
      <w:r>
        <w:rPr>
          <w:rFonts w:ascii="AvantGarde Bk BT" w:hAnsi="AvantGarde Bk BT"/>
        </w:rPr>
        <w:t xml:space="preserve">los lineamientos </w:t>
      </w:r>
      <w:r w:rsidRPr="00B0035D">
        <w:rPr>
          <w:rFonts w:ascii="AvantGarde Bk BT" w:hAnsi="AvantGarde Bk BT"/>
        </w:rPr>
        <w:t>tendrá las siguientes funciones:</w:t>
      </w:r>
    </w:p>
    <w:p w14:paraId="4E520EEF" w14:textId="77777777" w:rsidR="00B0035D" w:rsidRDefault="00B0035D" w:rsidP="00D11C38">
      <w:pPr>
        <w:spacing w:after="0" w:line="276" w:lineRule="auto"/>
        <w:jc w:val="both"/>
        <w:rPr>
          <w:rFonts w:ascii="AvantGarde Bk BT" w:hAnsi="AvantGarde Bk BT"/>
        </w:rPr>
      </w:pPr>
    </w:p>
    <w:p w14:paraId="3D13B6C6" w14:textId="77777777" w:rsidR="00A23B47" w:rsidRDefault="00A23B47" w:rsidP="00D11C38">
      <w:pPr>
        <w:spacing w:after="0" w:line="276" w:lineRule="auto"/>
        <w:jc w:val="both"/>
        <w:rPr>
          <w:rFonts w:ascii="AvantGarde Bk BT" w:hAnsi="AvantGarde Bk BT"/>
        </w:rPr>
      </w:pPr>
      <w:r w:rsidRPr="003A429A">
        <w:rPr>
          <w:rFonts w:ascii="AvantGarde Bk BT" w:hAnsi="AvantGarde Bk BT"/>
          <w:b/>
        </w:rPr>
        <w:t>I.-</w:t>
      </w:r>
      <w:r>
        <w:rPr>
          <w:rFonts w:ascii="AvantGarde Bk BT" w:hAnsi="AvantGarde Bk BT"/>
        </w:rPr>
        <w:t xml:space="preserve"> Conocer y aprobar el índice de los expedientes clasificados como reservados enviados dentro de los primeros diez días hábiles de los meses de enero y julio de cada año que corresponda por el titular de la Unidad de Transparencia. El Comité tendrá un plazo de diez días hábiles para su aprobación;</w:t>
      </w:r>
    </w:p>
    <w:p w14:paraId="38579C80" w14:textId="77777777" w:rsidR="00A23B47" w:rsidRDefault="005B2DC1" w:rsidP="00D11C38">
      <w:pPr>
        <w:tabs>
          <w:tab w:val="left" w:pos="3700"/>
        </w:tabs>
        <w:spacing w:after="0" w:line="276" w:lineRule="auto"/>
        <w:jc w:val="both"/>
        <w:rPr>
          <w:rFonts w:ascii="AvantGarde Bk BT" w:hAnsi="AvantGarde Bk BT"/>
        </w:rPr>
      </w:pPr>
      <w:r>
        <w:rPr>
          <w:rFonts w:ascii="AvantGarde Bk BT" w:hAnsi="AvantGarde Bk BT"/>
        </w:rPr>
        <w:tab/>
      </w:r>
    </w:p>
    <w:p w14:paraId="1D0B2F39" w14:textId="77777777" w:rsidR="00ED7424" w:rsidRDefault="00ED7424" w:rsidP="00D11C38">
      <w:pPr>
        <w:spacing w:after="0" w:line="276" w:lineRule="auto"/>
        <w:jc w:val="both"/>
        <w:rPr>
          <w:rFonts w:ascii="AvantGarde Bk BT" w:hAnsi="AvantGarde Bk BT"/>
          <w:b/>
        </w:rPr>
      </w:pPr>
    </w:p>
    <w:p w14:paraId="397769E0" w14:textId="77777777" w:rsidR="00ED7424" w:rsidRDefault="00ED7424" w:rsidP="00D11C38">
      <w:pPr>
        <w:spacing w:after="0" w:line="276" w:lineRule="auto"/>
        <w:jc w:val="both"/>
        <w:rPr>
          <w:rFonts w:ascii="AvantGarde Bk BT" w:hAnsi="AvantGarde Bk BT"/>
          <w:b/>
        </w:rPr>
      </w:pPr>
    </w:p>
    <w:p w14:paraId="7DA73950" w14:textId="77777777" w:rsidR="00ED7424" w:rsidRDefault="00ED7424" w:rsidP="00D11C38">
      <w:pPr>
        <w:spacing w:after="0" w:line="276" w:lineRule="auto"/>
        <w:jc w:val="both"/>
        <w:rPr>
          <w:rFonts w:ascii="AvantGarde Bk BT" w:hAnsi="AvantGarde Bk BT"/>
          <w:b/>
        </w:rPr>
      </w:pPr>
    </w:p>
    <w:p w14:paraId="4B845EC2" w14:textId="77777777" w:rsidR="00ED7424" w:rsidRDefault="00ED7424" w:rsidP="00D11C38">
      <w:pPr>
        <w:spacing w:after="0" w:line="276" w:lineRule="auto"/>
        <w:jc w:val="both"/>
        <w:rPr>
          <w:rFonts w:ascii="AvantGarde Bk BT" w:hAnsi="AvantGarde Bk BT"/>
          <w:b/>
        </w:rPr>
      </w:pPr>
    </w:p>
    <w:p w14:paraId="5B8C7E1E" w14:textId="77777777" w:rsidR="00ED7424" w:rsidRDefault="00ED7424" w:rsidP="00D11C38">
      <w:pPr>
        <w:spacing w:after="0" w:line="276" w:lineRule="auto"/>
        <w:jc w:val="both"/>
        <w:rPr>
          <w:rFonts w:ascii="AvantGarde Bk BT" w:hAnsi="AvantGarde Bk BT"/>
          <w:b/>
        </w:rPr>
      </w:pPr>
    </w:p>
    <w:p w14:paraId="141BBAC9" w14:textId="3034256C" w:rsidR="00A23B47" w:rsidRDefault="00A23B47" w:rsidP="00D11C38">
      <w:pPr>
        <w:spacing w:after="0" w:line="276" w:lineRule="auto"/>
        <w:jc w:val="both"/>
        <w:rPr>
          <w:rFonts w:ascii="AvantGarde Bk BT" w:hAnsi="AvantGarde Bk BT"/>
        </w:rPr>
      </w:pPr>
      <w:r w:rsidRPr="003A429A">
        <w:rPr>
          <w:rFonts w:ascii="AvantGarde Bk BT" w:hAnsi="AvantGarde Bk BT"/>
          <w:b/>
        </w:rPr>
        <w:t>II.-</w:t>
      </w:r>
      <w:r>
        <w:rPr>
          <w:rFonts w:ascii="AvantGarde Bk BT" w:hAnsi="AvantGarde Bk BT"/>
        </w:rPr>
        <w:t xml:space="preserve"> Enviar la solicitud que corresponda al Pleno de la CEGAIP, para la ampliación al periodo de reserva de información, misma que deberá remitir por lo menos, con tres meses de anticipación al vencimiento del periodo;</w:t>
      </w:r>
    </w:p>
    <w:p w14:paraId="06D97429" w14:textId="77777777" w:rsidR="00A23B47" w:rsidRDefault="00A23B47" w:rsidP="00D11C38">
      <w:pPr>
        <w:spacing w:after="0" w:line="276" w:lineRule="auto"/>
        <w:jc w:val="both"/>
        <w:rPr>
          <w:rFonts w:ascii="AvantGarde Bk BT" w:hAnsi="AvantGarde Bk BT"/>
        </w:rPr>
      </w:pPr>
    </w:p>
    <w:p w14:paraId="5F49F2C7" w14:textId="77777777" w:rsidR="00A23B47" w:rsidRDefault="00A23B47" w:rsidP="00D11C38">
      <w:pPr>
        <w:spacing w:after="0" w:line="276" w:lineRule="auto"/>
        <w:jc w:val="both"/>
        <w:rPr>
          <w:rFonts w:ascii="AvantGarde Bk BT" w:hAnsi="AvantGarde Bk BT"/>
        </w:rPr>
      </w:pPr>
      <w:r w:rsidRPr="003A429A">
        <w:rPr>
          <w:rFonts w:ascii="AvantGarde Bk BT" w:hAnsi="AvantGarde Bk BT"/>
          <w:b/>
        </w:rPr>
        <w:t>III.-</w:t>
      </w:r>
      <w:r>
        <w:rPr>
          <w:rFonts w:ascii="AvantGarde Bk BT" w:hAnsi="AvantGarde Bk BT"/>
        </w:rPr>
        <w:t xml:space="preserve"> Desclasificar la información, cuando determine que no se actualizan las causales de reserva o confidencialidad invocadas por el área competente;</w:t>
      </w:r>
    </w:p>
    <w:p w14:paraId="32F3AABD" w14:textId="77777777" w:rsidR="00A23B47" w:rsidRDefault="00A23B47" w:rsidP="00D11C38">
      <w:pPr>
        <w:spacing w:after="0" w:line="276" w:lineRule="auto"/>
        <w:jc w:val="both"/>
        <w:rPr>
          <w:rFonts w:ascii="AvantGarde Bk BT" w:hAnsi="AvantGarde Bk BT"/>
        </w:rPr>
      </w:pPr>
    </w:p>
    <w:p w14:paraId="0339E207" w14:textId="77777777" w:rsidR="00A23B47" w:rsidRDefault="00A23B47" w:rsidP="00D11C38">
      <w:pPr>
        <w:spacing w:after="0" w:line="276" w:lineRule="auto"/>
        <w:jc w:val="both"/>
        <w:rPr>
          <w:rFonts w:ascii="AvantGarde Bk BT" w:hAnsi="AvantGarde Bk BT"/>
        </w:rPr>
      </w:pPr>
      <w:r w:rsidRPr="003A429A">
        <w:rPr>
          <w:rFonts w:ascii="AvantGarde Bk BT" w:hAnsi="AvantGarde Bk BT"/>
          <w:b/>
        </w:rPr>
        <w:t>IV.-</w:t>
      </w:r>
      <w:r>
        <w:rPr>
          <w:rFonts w:ascii="AvantGarde Bk BT" w:hAnsi="AvantGarde Bk BT"/>
        </w:rPr>
        <w:t xml:space="preserve"> Requerir en su caso, al particular titular de la información confidencial, para recabar su consentimiento para la entrega de la misma, en los términos del lineamiento cuadragésimo octavo de los Lineamientos de Clasificación;</w:t>
      </w:r>
    </w:p>
    <w:p w14:paraId="5EA0E8EE" w14:textId="77777777" w:rsidR="00A23B47" w:rsidRDefault="00A23B47" w:rsidP="00D11C38">
      <w:pPr>
        <w:spacing w:after="0" w:line="276" w:lineRule="auto"/>
        <w:jc w:val="both"/>
        <w:rPr>
          <w:rFonts w:ascii="AvantGarde Bk BT" w:hAnsi="AvantGarde Bk BT"/>
        </w:rPr>
      </w:pPr>
    </w:p>
    <w:p w14:paraId="5E14C9C1" w14:textId="77777777" w:rsidR="00A23B47" w:rsidRDefault="00CA080F" w:rsidP="00D11C38">
      <w:pPr>
        <w:spacing w:after="0" w:line="276" w:lineRule="auto"/>
        <w:jc w:val="both"/>
        <w:rPr>
          <w:rFonts w:ascii="AvantGarde Bk BT" w:hAnsi="AvantGarde Bk BT"/>
        </w:rPr>
      </w:pPr>
      <w:r w:rsidRPr="003A429A">
        <w:rPr>
          <w:rFonts w:ascii="AvantGarde Bk BT" w:hAnsi="AvantGarde Bk BT"/>
          <w:b/>
        </w:rPr>
        <w:t>V.-</w:t>
      </w:r>
      <w:r>
        <w:rPr>
          <w:rFonts w:ascii="AvantGarde Bk BT" w:hAnsi="AvantGarde Bk BT"/>
        </w:rPr>
        <w:t xml:space="preserve"> Autorizar, confi</w:t>
      </w:r>
      <w:r w:rsidR="00A23B47">
        <w:rPr>
          <w:rFonts w:ascii="AvantGarde Bk BT" w:hAnsi="AvantGarde Bk BT"/>
        </w:rPr>
        <w:t>rmar, modificar o revocar la clasificación de la información elaborada por las áreas administrativas. Para tal efecto,</w:t>
      </w:r>
      <w:r>
        <w:rPr>
          <w:rFonts w:ascii="AvantGarde Bk BT" w:hAnsi="AvantGarde Bk BT"/>
        </w:rPr>
        <w:t xml:space="preserve"> el área administrativa que posea la información, remitirá la prueba del daño respectiva o en su caso la versión pública del </w:t>
      </w:r>
      <w:r w:rsidR="00A23B47">
        <w:rPr>
          <w:rFonts w:ascii="AvantGarde Bk BT" w:hAnsi="AvantGarde Bk BT"/>
        </w:rPr>
        <w:t>expediente que contenga partes o secciones reservadas o confidenciales</w:t>
      </w:r>
      <w:r>
        <w:rPr>
          <w:rFonts w:ascii="AvantGarde Bk BT" w:hAnsi="AvantGarde Bk BT"/>
        </w:rPr>
        <w:t>.</w:t>
      </w:r>
    </w:p>
    <w:p w14:paraId="5E8CD30B" w14:textId="77777777" w:rsidR="00A23B47" w:rsidRDefault="00A23B47" w:rsidP="00D11C38">
      <w:pPr>
        <w:spacing w:after="0" w:line="276" w:lineRule="auto"/>
        <w:jc w:val="both"/>
        <w:rPr>
          <w:rFonts w:ascii="AvantGarde Bk BT" w:hAnsi="AvantGarde Bk BT"/>
        </w:rPr>
      </w:pPr>
    </w:p>
    <w:p w14:paraId="5B893658" w14:textId="77777777" w:rsidR="00A23B47" w:rsidRDefault="00A23B47" w:rsidP="00D11C38">
      <w:pPr>
        <w:spacing w:after="0" w:line="276" w:lineRule="auto"/>
        <w:jc w:val="both"/>
        <w:rPr>
          <w:rFonts w:ascii="AvantGarde Bk BT" w:hAnsi="AvantGarde Bk BT"/>
        </w:rPr>
      </w:pPr>
      <w:r w:rsidRPr="003A429A">
        <w:rPr>
          <w:rFonts w:ascii="AvantGarde Bk BT" w:hAnsi="AvantGarde Bk BT"/>
          <w:b/>
        </w:rPr>
        <w:t>VI.-</w:t>
      </w:r>
      <w:r>
        <w:rPr>
          <w:rFonts w:ascii="AvantGarde Bk BT" w:hAnsi="AvantGarde Bk BT"/>
        </w:rPr>
        <w:t xml:space="preserve"> </w:t>
      </w:r>
      <w:r w:rsidR="00CA080F">
        <w:rPr>
          <w:rFonts w:ascii="AvantGarde Bk BT" w:hAnsi="AvantGarde Bk BT"/>
        </w:rPr>
        <w:t>Emitir la resolución en la que funde y motive la clasificación de las partes o secciones que no podrán dejarse a la vista del solicitante cuando la información se ponga a disposición del solicitante en consulta directa, en los términos del lineamiento sexagésimo séptimo de los Lineamientos de Clasificación;</w:t>
      </w:r>
    </w:p>
    <w:p w14:paraId="39F6B6A5" w14:textId="77777777" w:rsidR="00CA080F" w:rsidRDefault="00CA080F" w:rsidP="00D11C38">
      <w:pPr>
        <w:spacing w:after="0" w:line="276" w:lineRule="auto"/>
        <w:jc w:val="both"/>
        <w:rPr>
          <w:rFonts w:ascii="AvantGarde Bk BT" w:hAnsi="AvantGarde Bk BT"/>
        </w:rPr>
      </w:pPr>
    </w:p>
    <w:p w14:paraId="48C9A844" w14:textId="77777777" w:rsidR="00CA080F" w:rsidRDefault="00CA080F" w:rsidP="00D11C38">
      <w:pPr>
        <w:spacing w:after="0" w:line="276" w:lineRule="auto"/>
        <w:jc w:val="both"/>
        <w:rPr>
          <w:rFonts w:ascii="AvantGarde Bk BT" w:hAnsi="AvantGarde Bk BT"/>
        </w:rPr>
      </w:pPr>
      <w:r w:rsidRPr="003A429A">
        <w:rPr>
          <w:rFonts w:ascii="AvantGarde Bk BT" w:hAnsi="AvantGarde Bk BT"/>
          <w:b/>
        </w:rPr>
        <w:t>VII.-</w:t>
      </w:r>
      <w:r>
        <w:rPr>
          <w:rFonts w:ascii="AvantGarde Bk BT" w:hAnsi="AvantGarde Bk BT"/>
        </w:rPr>
        <w:t xml:space="preserve"> </w:t>
      </w:r>
      <w:r w:rsidRPr="00CA080F">
        <w:rPr>
          <w:rFonts w:ascii="AvantGarde Bk BT" w:hAnsi="AvantGarde Bk BT"/>
        </w:rPr>
        <w:t>Aprobar las políticas, manuales e instrumentos archivísticos</w:t>
      </w:r>
      <w:r>
        <w:rPr>
          <w:rFonts w:ascii="AvantGarde Bk BT" w:hAnsi="AvantGarde Bk BT"/>
        </w:rPr>
        <w:t xml:space="preserve"> </w:t>
      </w:r>
      <w:r w:rsidRPr="00CA080F">
        <w:rPr>
          <w:rFonts w:ascii="AvantGarde Bk BT" w:hAnsi="AvantGarde Bk BT"/>
        </w:rPr>
        <w:t>formulados por el área coordinadora de archivos;</w:t>
      </w:r>
      <w:r>
        <w:rPr>
          <w:rFonts w:ascii="AvantGarde Bk BT" w:hAnsi="AvantGarde Bk BT"/>
        </w:rPr>
        <w:t xml:space="preserve"> </w:t>
      </w:r>
    </w:p>
    <w:p w14:paraId="7B4907C0" w14:textId="77777777" w:rsidR="00CA080F" w:rsidRPr="00CA080F" w:rsidRDefault="00CA080F" w:rsidP="00D11C38">
      <w:pPr>
        <w:spacing w:after="0" w:line="276" w:lineRule="auto"/>
        <w:jc w:val="both"/>
        <w:rPr>
          <w:rFonts w:ascii="AvantGarde Bk BT" w:hAnsi="AvantGarde Bk BT"/>
        </w:rPr>
      </w:pPr>
    </w:p>
    <w:p w14:paraId="3BBB42CB" w14:textId="77777777" w:rsidR="00CA080F" w:rsidRDefault="00CA080F" w:rsidP="00D11C38">
      <w:pPr>
        <w:spacing w:after="0" w:line="276" w:lineRule="auto"/>
        <w:jc w:val="both"/>
        <w:rPr>
          <w:rFonts w:ascii="AvantGarde Bk BT" w:hAnsi="AvantGarde Bk BT"/>
        </w:rPr>
      </w:pPr>
      <w:r w:rsidRPr="003A429A">
        <w:rPr>
          <w:rFonts w:ascii="AvantGarde Bk BT" w:hAnsi="AvantGarde Bk BT"/>
          <w:b/>
        </w:rPr>
        <w:t>VIII.-</w:t>
      </w:r>
      <w:r>
        <w:rPr>
          <w:rFonts w:ascii="AvantGarde Bk BT" w:hAnsi="AvantGarde Bk BT"/>
        </w:rPr>
        <w:t xml:space="preserve"> </w:t>
      </w:r>
      <w:r w:rsidRPr="00CA080F">
        <w:rPr>
          <w:rFonts w:ascii="AvantGarde Bk BT" w:hAnsi="AvantGarde Bk BT"/>
        </w:rPr>
        <w:t>Apoyar en los programas de valoración documental;</w:t>
      </w:r>
      <w:r>
        <w:rPr>
          <w:rFonts w:ascii="AvantGarde Bk BT" w:hAnsi="AvantGarde Bk BT"/>
        </w:rPr>
        <w:t xml:space="preserve"> </w:t>
      </w:r>
    </w:p>
    <w:p w14:paraId="19FE2AE8" w14:textId="77777777" w:rsidR="00CA080F" w:rsidRDefault="00CA080F" w:rsidP="00D11C38">
      <w:pPr>
        <w:spacing w:after="0" w:line="276" w:lineRule="auto"/>
        <w:jc w:val="both"/>
        <w:rPr>
          <w:rFonts w:ascii="AvantGarde Bk BT" w:hAnsi="AvantGarde Bk BT"/>
        </w:rPr>
      </w:pPr>
    </w:p>
    <w:p w14:paraId="46C0D2DC" w14:textId="77777777" w:rsidR="00CA080F" w:rsidRDefault="00CA080F" w:rsidP="00D11C38">
      <w:pPr>
        <w:spacing w:after="0" w:line="276" w:lineRule="auto"/>
        <w:jc w:val="both"/>
        <w:rPr>
          <w:rFonts w:ascii="AvantGarde Bk BT" w:hAnsi="AvantGarde Bk BT"/>
        </w:rPr>
      </w:pPr>
      <w:r w:rsidRPr="003A429A">
        <w:rPr>
          <w:rFonts w:ascii="AvantGarde Bk BT" w:hAnsi="AvantGarde Bk BT"/>
          <w:b/>
        </w:rPr>
        <w:t xml:space="preserve">IX.- </w:t>
      </w:r>
      <w:r w:rsidRPr="00CA080F">
        <w:rPr>
          <w:rFonts w:ascii="AvantGarde Bk BT" w:hAnsi="AvantGarde Bk BT"/>
        </w:rPr>
        <w:t>Propiciar el desarrollo de medidas y acciones permanentes para el</w:t>
      </w:r>
      <w:r>
        <w:rPr>
          <w:rFonts w:ascii="AvantGarde Bk BT" w:hAnsi="AvantGarde Bk BT"/>
        </w:rPr>
        <w:t xml:space="preserve"> </w:t>
      </w:r>
      <w:r w:rsidRPr="00CA080F">
        <w:rPr>
          <w:rFonts w:ascii="AvantGarde Bk BT" w:hAnsi="AvantGarde Bk BT"/>
        </w:rPr>
        <w:t>resguardo y conservación de documentos y expedientes clasificados,</w:t>
      </w:r>
      <w:r>
        <w:rPr>
          <w:rFonts w:ascii="AvantGarde Bk BT" w:hAnsi="AvantGarde Bk BT"/>
        </w:rPr>
        <w:t xml:space="preserve"> </w:t>
      </w:r>
      <w:r w:rsidRPr="00CA080F">
        <w:rPr>
          <w:rFonts w:ascii="AvantGarde Bk BT" w:hAnsi="AvantGarde Bk BT"/>
        </w:rPr>
        <w:t>y de aquellos que sean parte de los sistemas de datos personales en</w:t>
      </w:r>
      <w:r>
        <w:rPr>
          <w:rFonts w:ascii="AvantGarde Bk BT" w:hAnsi="AvantGarde Bk BT"/>
        </w:rPr>
        <w:t xml:space="preserve"> </w:t>
      </w:r>
      <w:r w:rsidRPr="00CA080F">
        <w:rPr>
          <w:rFonts w:ascii="AvantGarde Bk BT" w:hAnsi="AvantGarde Bk BT"/>
        </w:rPr>
        <w:t>coordinación y concertación con los responsables de las unidades de</w:t>
      </w:r>
      <w:r>
        <w:rPr>
          <w:rFonts w:ascii="AvantGarde Bk BT" w:hAnsi="AvantGarde Bk BT"/>
        </w:rPr>
        <w:t xml:space="preserve"> </w:t>
      </w:r>
      <w:r w:rsidRPr="00CA080F">
        <w:rPr>
          <w:rFonts w:ascii="AvantGarde Bk BT" w:hAnsi="AvantGarde Bk BT"/>
        </w:rPr>
        <w:t>archivo;</w:t>
      </w:r>
    </w:p>
    <w:p w14:paraId="6E660DD2" w14:textId="77777777" w:rsidR="00CA080F" w:rsidRDefault="00CA080F" w:rsidP="00D11C38">
      <w:pPr>
        <w:spacing w:after="0" w:line="276" w:lineRule="auto"/>
        <w:jc w:val="both"/>
        <w:rPr>
          <w:rFonts w:ascii="AvantGarde Bk BT" w:hAnsi="AvantGarde Bk BT"/>
        </w:rPr>
      </w:pPr>
    </w:p>
    <w:p w14:paraId="5C2D3191" w14:textId="77777777" w:rsidR="00CA080F" w:rsidRDefault="00CA080F" w:rsidP="00D11C38">
      <w:pPr>
        <w:spacing w:after="0" w:line="276" w:lineRule="auto"/>
        <w:jc w:val="both"/>
        <w:rPr>
          <w:rFonts w:ascii="AvantGarde Bk BT" w:hAnsi="AvantGarde Bk BT"/>
        </w:rPr>
      </w:pPr>
      <w:r w:rsidRPr="003A429A">
        <w:rPr>
          <w:rFonts w:ascii="AvantGarde Bk BT" w:hAnsi="AvantGarde Bk BT"/>
          <w:b/>
        </w:rPr>
        <w:t>X.-</w:t>
      </w:r>
      <w:r w:rsidR="003A429A">
        <w:rPr>
          <w:rFonts w:ascii="AvantGarde Bk BT" w:hAnsi="AvantGarde Bk BT"/>
        </w:rPr>
        <w:t xml:space="preserve"> </w:t>
      </w:r>
      <w:r w:rsidRPr="00CA080F">
        <w:rPr>
          <w:rFonts w:ascii="AvantGarde Bk BT" w:hAnsi="AvantGarde Bk BT"/>
        </w:rPr>
        <w:t>Dar seguimiento a la aplicación de los instrumentos de control y</w:t>
      </w:r>
      <w:r>
        <w:rPr>
          <w:rFonts w:ascii="AvantGarde Bk BT" w:hAnsi="AvantGarde Bk BT"/>
        </w:rPr>
        <w:t xml:space="preserve"> </w:t>
      </w:r>
      <w:r w:rsidRPr="00CA080F">
        <w:rPr>
          <w:rFonts w:ascii="AvantGarde Bk BT" w:hAnsi="AvantGarde Bk BT"/>
        </w:rPr>
        <w:t>consulta archivísticos para la protección de la información</w:t>
      </w:r>
      <w:r>
        <w:rPr>
          <w:rFonts w:ascii="AvantGarde Bk BT" w:hAnsi="AvantGarde Bk BT"/>
        </w:rPr>
        <w:t xml:space="preserve"> </w:t>
      </w:r>
      <w:r w:rsidRPr="00CA080F">
        <w:rPr>
          <w:rFonts w:ascii="AvantGarde Bk BT" w:hAnsi="AvantGarde Bk BT"/>
        </w:rPr>
        <w:t>confidencial;</w:t>
      </w:r>
    </w:p>
    <w:p w14:paraId="4CD36051" w14:textId="77777777" w:rsidR="00CA080F" w:rsidRDefault="00CA080F" w:rsidP="00D11C38">
      <w:pPr>
        <w:spacing w:after="0" w:line="276" w:lineRule="auto"/>
        <w:jc w:val="both"/>
        <w:rPr>
          <w:rFonts w:ascii="AvantGarde Bk BT" w:hAnsi="AvantGarde Bk BT"/>
        </w:rPr>
      </w:pPr>
    </w:p>
    <w:p w14:paraId="6422D8B1" w14:textId="77777777" w:rsidR="00CA080F" w:rsidRDefault="00CA080F" w:rsidP="00D11C38">
      <w:pPr>
        <w:spacing w:after="0" w:line="276" w:lineRule="auto"/>
        <w:jc w:val="both"/>
        <w:rPr>
          <w:rFonts w:ascii="AvantGarde Bk BT" w:hAnsi="AvantGarde Bk BT"/>
        </w:rPr>
      </w:pPr>
      <w:r w:rsidRPr="003A429A">
        <w:rPr>
          <w:rFonts w:ascii="AvantGarde Bk BT" w:hAnsi="AvantGarde Bk BT"/>
          <w:b/>
        </w:rPr>
        <w:t>XI.-</w:t>
      </w:r>
      <w:r>
        <w:rPr>
          <w:rFonts w:ascii="AvantGarde Bk BT" w:hAnsi="AvantGarde Bk BT"/>
        </w:rPr>
        <w:t xml:space="preserve"> Aprobar los instrumentos de control archivístico;</w:t>
      </w:r>
    </w:p>
    <w:p w14:paraId="27DFF344" w14:textId="77777777" w:rsidR="00CA080F" w:rsidRDefault="00CA080F" w:rsidP="00D11C38">
      <w:pPr>
        <w:spacing w:after="0" w:line="276" w:lineRule="auto"/>
        <w:jc w:val="both"/>
        <w:rPr>
          <w:rFonts w:ascii="AvantGarde Bk BT" w:hAnsi="AvantGarde Bk BT"/>
        </w:rPr>
      </w:pPr>
    </w:p>
    <w:p w14:paraId="2347C2E4" w14:textId="77777777" w:rsidR="00ED7424" w:rsidRDefault="00ED7424" w:rsidP="00D11C38">
      <w:pPr>
        <w:spacing w:after="0" w:line="276" w:lineRule="auto"/>
        <w:jc w:val="both"/>
        <w:rPr>
          <w:rFonts w:ascii="AvantGarde Bk BT" w:hAnsi="AvantGarde Bk BT"/>
          <w:b/>
        </w:rPr>
      </w:pPr>
    </w:p>
    <w:p w14:paraId="5CEF0B22" w14:textId="77777777" w:rsidR="00ED7424" w:rsidRDefault="00ED7424" w:rsidP="00D11C38">
      <w:pPr>
        <w:spacing w:after="0" w:line="276" w:lineRule="auto"/>
        <w:jc w:val="both"/>
        <w:rPr>
          <w:rFonts w:ascii="AvantGarde Bk BT" w:hAnsi="AvantGarde Bk BT"/>
          <w:b/>
        </w:rPr>
      </w:pPr>
    </w:p>
    <w:p w14:paraId="45F9EC71" w14:textId="77777777" w:rsidR="00ED7424" w:rsidRDefault="00ED7424" w:rsidP="00D11C38">
      <w:pPr>
        <w:spacing w:after="0" w:line="276" w:lineRule="auto"/>
        <w:jc w:val="both"/>
        <w:rPr>
          <w:rFonts w:ascii="AvantGarde Bk BT" w:hAnsi="AvantGarde Bk BT"/>
          <w:b/>
        </w:rPr>
      </w:pPr>
    </w:p>
    <w:p w14:paraId="69970B74" w14:textId="77777777" w:rsidR="00ED7424" w:rsidRDefault="00ED7424" w:rsidP="00D11C38">
      <w:pPr>
        <w:spacing w:after="0" w:line="276" w:lineRule="auto"/>
        <w:jc w:val="both"/>
        <w:rPr>
          <w:rFonts w:ascii="AvantGarde Bk BT" w:hAnsi="AvantGarde Bk BT"/>
          <w:b/>
        </w:rPr>
      </w:pPr>
    </w:p>
    <w:p w14:paraId="163E2BF7" w14:textId="77777777" w:rsidR="00ED7424" w:rsidRDefault="00ED7424" w:rsidP="00D11C38">
      <w:pPr>
        <w:spacing w:after="0" w:line="276" w:lineRule="auto"/>
        <w:jc w:val="both"/>
        <w:rPr>
          <w:rFonts w:ascii="AvantGarde Bk BT" w:hAnsi="AvantGarde Bk BT"/>
          <w:b/>
        </w:rPr>
      </w:pPr>
    </w:p>
    <w:p w14:paraId="4F2A9D6F" w14:textId="77777777" w:rsidR="00ED7424" w:rsidRDefault="00ED7424" w:rsidP="00D11C38">
      <w:pPr>
        <w:spacing w:after="0" w:line="276" w:lineRule="auto"/>
        <w:jc w:val="both"/>
        <w:rPr>
          <w:rFonts w:ascii="AvantGarde Bk BT" w:hAnsi="AvantGarde Bk BT"/>
          <w:b/>
        </w:rPr>
      </w:pPr>
    </w:p>
    <w:p w14:paraId="55843FEF" w14:textId="6A29583A" w:rsidR="00CA080F" w:rsidRDefault="00CA080F" w:rsidP="00D11C38">
      <w:pPr>
        <w:spacing w:after="0" w:line="276" w:lineRule="auto"/>
        <w:jc w:val="both"/>
        <w:rPr>
          <w:rFonts w:ascii="AvantGarde Bk BT" w:hAnsi="AvantGarde Bk BT"/>
        </w:rPr>
      </w:pPr>
      <w:r w:rsidRPr="003A429A">
        <w:rPr>
          <w:rFonts w:ascii="AvantGarde Bk BT" w:hAnsi="AvantGarde Bk BT"/>
          <w:b/>
        </w:rPr>
        <w:t>XII.-</w:t>
      </w:r>
      <w:r>
        <w:rPr>
          <w:rFonts w:ascii="AvantGarde Bk BT" w:hAnsi="AvantGarde Bk BT"/>
        </w:rPr>
        <w:t xml:space="preserve"> </w:t>
      </w:r>
      <w:r w:rsidR="004D7C26">
        <w:rPr>
          <w:rFonts w:ascii="AvantGarde Bk BT" w:hAnsi="AvantGarde Bk BT"/>
        </w:rPr>
        <w:t>Aprobar el listado de la información que se considere de interés público, en los términos del lineamiento décimo primero y décimo segundo de los Lineamientos de Transparencia Proactiva;</w:t>
      </w:r>
    </w:p>
    <w:p w14:paraId="4D95918F" w14:textId="77777777" w:rsidR="004D7C26" w:rsidRDefault="004D7C26" w:rsidP="00D11C38">
      <w:pPr>
        <w:spacing w:after="0" w:line="276" w:lineRule="auto"/>
        <w:jc w:val="both"/>
        <w:rPr>
          <w:rFonts w:ascii="AvantGarde Bk BT" w:hAnsi="AvantGarde Bk BT"/>
        </w:rPr>
      </w:pPr>
    </w:p>
    <w:p w14:paraId="7DFDFDB4" w14:textId="77777777" w:rsidR="004D7C26" w:rsidRDefault="004D7C26" w:rsidP="00D11C38">
      <w:pPr>
        <w:spacing w:after="0" w:line="276" w:lineRule="auto"/>
        <w:jc w:val="both"/>
        <w:rPr>
          <w:rFonts w:ascii="AvantGarde Bk BT" w:hAnsi="AvantGarde Bk BT"/>
        </w:rPr>
      </w:pPr>
      <w:r w:rsidRPr="003A429A">
        <w:rPr>
          <w:rFonts w:ascii="AvantGarde Bk BT" w:hAnsi="AvantGarde Bk BT"/>
          <w:b/>
        </w:rPr>
        <w:t>XIII.-</w:t>
      </w:r>
      <w:r>
        <w:rPr>
          <w:rFonts w:ascii="AvantGarde Bk BT" w:hAnsi="AvantGarde Bk BT"/>
        </w:rPr>
        <w:t xml:space="preserve"> Establecer los procedimientos para la identificación a publicar de manera proactiva en los términos del lineamiento vigésimo tercero de los Lineamientos de Transparencia Proactiva</w:t>
      </w:r>
      <w:r w:rsidR="0054395C">
        <w:rPr>
          <w:rFonts w:ascii="AvantGarde Bk BT" w:hAnsi="AvantGarde Bk BT"/>
        </w:rPr>
        <w:t xml:space="preserve"> y demás relativos</w:t>
      </w:r>
      <w:r>
        <w:rPr>
          <w:rFonts w:ascii="AvantGarde Bk BT" w:hAnsi="AvantGarde Bk BT"/>
        </w:rPr>
        <w:t>;</w:t>
      </w:r>
    </w:p>
    <w:p w14:paraId="13FACBAB" w14:textId="77777777" w:rsidR="004D7C26" w:rsidRDefault="004D7C26" w:rsidP="00D11C38">
      <w:pPr>
        <w:spacing w:after="0" w:line="276" w:lineRule="auto"/>
        <w:jc w:val="both"/>
        <w:rPr>
          <w:rFonts w:ascii="AvantGarde Bk BT" w:hAnsi="AvantGarde Bk BT"/>
        </w:rPr>
      </w:pPr>
    </w:p>
    <w:p w14:paraId="32BF1998" w14:textId="77777777" w:rsidR="004D7C26" w:rsidRDefault="004D7C26" w:rsidP="00D11C38">
      <w:pPr>
        <w:spacing w:after="0" w:line="276" w:lineRule="auto"/>
        <w:jc w:val="both"/>
        <w:rPr>
          <w:rFonts w:ascii="AvantGarde Bk BT" w:hAnsi="AvantGarde Bk BT"/>
        </w:rPr>
      </w:pPr>
      <w:r w:rsidRPr="003A429A">
        <w:rPr>
          <w:rFonts w:ascii="AvantGarde Bk BT" w:hAnsi="AvantGarde Bk BT"/>
          <w:b/>
        </w:rPr>
        <w:t>XIV.-</w:t>
      </w:r>
      <w:r>
        <w:rPr>
          <w:rFonts w:ascii="AvantGarde Bk BT" w:hAnsi="AvantGarde Bk BT"/>
        </w:rPr>
        <w:t xml:space="preserve"> </w:t>
      </w:r>
      <w:r w:rsidR="0054395C">
        <w:rPr>
          <w:rFonts w:ascii="AvantGarde Bk BT" w:hAnsi="AvantGarde Bk BT"/>
        </w:rPr>
        <w:t>Solicitar al Pleno de la CEGAIP el reconocimiento a las obligaciones de transparencia proactiva que hayan realizado, en los términos del lineamiento vigésimo noveno y trigésimo de los Lineamientos de Transparencia Proactiva;</w:t>
      </w:r>
    </w:p>
    <w:p w14:paraId="6845A69F" w14:textId="77777777" w:rsidR="009A14E8" w:rsidRDefault="009A14E8" w:rsidP="00D11C38">
      <w:pPr>
        <w:spacing w:after="0" w:line="276" w:lineRule="auto"/>
        <w:jc w:val="both"/>
        <w:rPr>
          <w:rFonts w:ascii="AvantGarde Bk BT" w:hAnsi="AvantGarde Bk BT"/>
        </w:rPr>
      </w:pPr>
    </w:p>
    <w:p w14:paraId="531609C3" w14:textId="77777777" w:rsidR="0054395C" w:rsidRDefault="009A14E8" w:rsidP="00D11C38">
      <w:pPr>
        <w:spacing w:after="0" w:line="276" w:lineRule="auto"/>
        <w:jc w:val="both"/>
        <w:rPr>
          <w:rFonts w:ascii="AvantGarde Bk BT" w:hAnsi="AvantGarde Bk BT"/>
        </w:rPr>
      </w:pPr>
      <w:r w:rsidRPr="003A429A">
        <w:rPr>
          <w:rFonts w:ascii="AvantGarde Bk BT" w:hAnsi="AvantGarde Bk BT"/>
          <w:b/>
        </w:rPr>
        <w:t>XV.-</w:t>
      </w:r>
      <w:r>
        <w:rPr>
          <w:rFonts w:ascii="AvantGarde Bk BT" w:hAnsi="AvantGarde Bk BT"/>
        </w:rPr>
        <w:t xml:space="preserve"> P</w:t>
      </w:r>
      <w:r w:rsidRPr="009A14E8">
        <w:rPr>
          <w:rFonts w:ascii="AvantGarde Bk BT" w:hAnsi="AvantGarde Bk BT"/>
        </w:rPr>
        <w:t>romover e implementar acciones tendientes a garantizar las condiciones de</w:t>
      </w:r>
      <w:r>
        <w:rPr>
          <w:rFonts w:ascii="AvantGarde Bk BT" w:hAnsi="AvantGarde Bk BT"/>
        </w:rPr>
        <w:t xml:space="preserve"> </w:t>
      </w:r>
      <w:r w:rsidRPr="009A14E8">
        <w:rPr>
          <w:rFonts w:ascii="AvantGarde Bk BT" w:hAnsi="AvantGarde Bk BT"/>
        </w:rPr>
        <w:t>accesibilidad para que los grupos en situación de vulnerabilidad puedan ejercer,</w:t>
      </w:r>
      <w:r>
        <w:rPr>
          <w:rFonts w:ascii="AvantGarde Bk BT" w:hAnsi="AvantGarde Bk BT"/>
        </w:rPr>
        <w:t xml:space="preserve"> </w:t>
      </w:r>
      <w:r w:rsidRPr="009A14E8">
        <w:rPr>
          <w:rFonts w:ascii="AvantGarde Bk BT" w:hAnsi="AvantGarde Bk BT"/>
        </w:rPr>
        <w:t>en igualdad de condiciones y sin discriminación alguna, los derechos humanos de</w:t>
      </w:r>
      <w:r>
        <w:rPr>
          <w:rFonts w:ascii="AvantGarde Bk BT" w:hAnsi="AvantGarde Bk BT"/>
        </w:rPr>
        <w:t xml:space="preserve"> </w:t>
      </w:r>
      <w:r w:rsidRPr="009A14E8">
        <w:rPr>
          <w:rFonts w:ascii="AvantGarde Bk BT" w:hAnsi="AvantGarde Bk BT"/>
        </w:rPr>
        <w:t>acceso a la información y protección de datos personales</w:t>
      </w:r>
      <w:r>
        <w:rPr>
          <w:rFonts w:ascii="AvantGarde Bk BT" w:hAnsi="AvantGarde Bk BT"/>
        </w:rPr>
        <w:t>;</w:t>
      </w:r>
    </w:p>
    <w:p w14:paraId="0F815C2E" w14:textId="77777777" w:rsidR="009A14E8" w:rsidRDefault="009A14E8" w:rsidP="00D11C38">
      <w:pPr>
        <w:spacing w:after="0" w:line="276" w:lineRule="auto"/>
        <w:jc w:val="both"/>
        <w:rPr>
          <w:rFonts w:ascii="AvantGarde Bk BT" w:hAnsi="AvantGarde Bk BT"/>
        </w:rPr>
      </w:pPr>
    </w:p>
    <w:p w14:paraId="70B9F81F" w14:textId="77777777" w:rsidR="009A14E8" w:rsidRDefault="009A14E8" w:rsidP="00D11C38">
      <w:pPr>
        <w:spacing w:after="0" w:line="276" w:lineRule="auto"/>
        <w:jc w:val="both"/>
        <w:rPr>
          <w:rFonts w:ascii="AvantGarde Bk BT" w:hAnsi="AvantGarde Bk BT"/>
        </w:rPr>
      </w:pPr>
      <w:r w:rsidRPr="003A429A">
        <w:rPr>
          <w:rFonts w:ascii="AvantGarde Bk BT" w:hAnsi="AvantGarde Bk BT"/>
          <w:b/>
        </w:rPr>
        <w:t>XVI.-</w:t>
      </w:r>
      <w:r>
        <w:rPr>
          <w:rFonts w:ascii="AvantGarde Bk BT" w:hAnsi="AvantGarde Bk BT"/>
        </w:rPr>
        <w:t xml:space="preserve"> Elaborar y actualizar un diagnóstico de las Unidades de Transparencia para identificar y evaluar la situación existente, los recursos disponibles y las acciones tendientes a garantizar estos derechos a los grupos en situación de vulnerabilidad, en los términos del lineamiento sexto de los Lineamientos Grupos Vulnerables;</w:t>
      </w:r>
    </w:p>
    <w:p w14:paraId="2970ABEF" w14:textId="77777777" w:rsidR="003766DC" w:rsidRDefault="003766DC" w:rsidP="00D11C38">
      <w:pPr>
        <w:spacing w:after="0" w:line="276" w:lineRule="auto"/>
        <w:jc w:val="both"/>
        <w:rPr>
          <w:rFonts w:ascii="AvantGarde Bk BT" w:hAnsi="AvantGarde Bk BT"/>
        </w:rPr>
      </w:pPr>
    </w:p>
    <w:p w14:paraId="6280AE3D" w14:textId="77777777" w:rsidR="003766DC" w:rsidRDefault="003766DC" w:rsidP="00D11C38">
      <w:pPr>
        <w:spacing w:after="0" w:line="276" w:lineRule="auto"/>
        <w:jc w:val="both"/>
        <w:rPr>
          <w:rFonts w:ascii="AvantGarde Bk BT" w:hAnsi="AvantGarde Bk BT"/>
        </w:rPr>
      </w:pPr>
      <w:r w:rsidRPr="003A429A">
        <w:rPr>
          <w:rFonts w:ascii="AvantGarde Bk BT" w:hAnsi="AvantGarde Bk BT"/>
          <w:b/>
        </w:rPr>
        <w:t>XVII.-</w:t>
      </w:r>
      <w:r>
        <w:rPr>
          <w:rFonts w:ascii="AvantGarde Bk BT" w:hAnsi="AvantGarde Bk BT"/>
        </w:rPr>
        <w:t xml:space="preserve"> Acceder a la información que esté en poder del área correspondiente, de la cual se haya solicitado su clasificación;</w:t>
      </w:r>
    </w:p>
    <w:p w14:paraId="7DA93FC2" w14:textId="77777777" w:rsidR="003766DC" w:rsidRDefault="003766DC" w:rsidP="00D11C38">
      <w:pPr>
        <w:spacing w:after="0" w:line="276" w:lineRule="auto"/>
        <w:jc w:val="both"/>
        <w:rPr>
          <w:rFonts w:ascii="AvantGarde Bk BT" w:hAnsi="AvantGarde Bk BT"/>
        </w:rPr>
      </w:pPr>
    </w:p>
    <w:p w14:paraId="6100015E" w14:textId="77777777" w:rsidR="003766DC" w:rsidRDefault="003766DC" w:rsidP="00D11C38">
      <w:pPr>
        <w:spacing w:after="0" w:line="276" w:lineRule="auto"/>
        <w:jc w:val="both"/>
        <w:rPr>
          <w:rFonts w:ascii="AvantGarde Bk BT" w:hAnsi="AvantGarde Bk BT"/>
        </w:rPr>
      </w:pPr>
      <w:r w:rsidRPr="003A429A">
        <w:rPr>
          <w:rFonts w:ascii="AvantGarde Bk BT" w:hAnsi="AvantGarde Bk BT"/>
          <w:b/>
        </w:rPr>
        <w:t xml:space="preserve">XVIII.- </w:t>
      </w:r>
      <w:r>
        <w:rPr>
          <w:rFonts w:ascii="AvantGarde Bk BT" w:hAnsi="AvantGarde Bk BT"/>
        </w:rPr>
        <w:t>Aprobar, modificar o revocar las versiones públicas que las áreas poseedoras de la información sometan a su consideración;</w:t>
      </w:r>
    </w:p>
    <w:p w14:paraId="584151C8" w14:textId="77777777" w:rsidR="003766DC" w:rsidRDefault="003766DC" w:rsidP="00D11C38">
      <w:pPr>
        <w:spacing w:after="0" w:line="276" w:lineRule="auto"/>
        <w:jc w:val="both"/>
        <w:rPr>
          <w:rFonts w:ascii="AvantGarde Bk BT" w:hAnsi="AvantGarde Bk BT"/>
        </w:rPr>
      </w:pPr>
    </w:p>
    <w:p w14:paraId="5CEB4F4E" w14:textId="77777777" w:rsidR="003766DC" w:rsidRDefault="003766DC" w:rsidP="00D11C38">
      <w:pPr>
        <w:spacing w:after="0" w:line="276" w:lineRule="auto"/>
        <w:jc w:val="both"/>
        <w:rPr>
          <w:rFonts w:ascii="AvantGarde Bk BT" w:hAnsi="AvantGarde Bk BT"/>
        </w:rPr>
      </w:pPr>
      <w:r w:rsidRPr="003A429A">
        <w:rPr>
          <w:rFonts w:ascii="AvantGarde Bk BT" w:hAnsi="AvantGarde Bk BT"/>
          <w:b/>
        </w:rPr>
        <w:t>XIX.-</w:t>
      </w:r>
      <w:r>
        <w:rPr>
          <w:rFonts w:ascii="AvantGarde Bk BT" w:hAnsi="AvantGarde Bk BT"/>
        </w:rPr>
        <w:t xml:space="preserve"> Evaluar el desempeño de los servidores públicos que integren </w:t>
      </w:r>
      <w:r w:rsidR="005C54AE">
        <w:rPr>
          <w:rFonts w:ascii="AvantGarde Bk BT" w:hAnsi="AvantGarde Bk BT"/>
        </w:rPr>
        <w:t>la Unidad de Transparencia, y emitir las recomendaciones para mejorar la atención en el ejercicio del derecho de acceso a la información pública;</w:t>
      </w:r>
    </w:p>
    <w:p w14:paraId="4A4E4185" w14:textId="77777777" w:rsidR="00520636" w:rsidRDefault="00520636" w:rsidP="00D11C38">
      <w:pPr>
        <w:spacing w:after="0" w:line="276" w:lineRule="auto"/>
        <w:jc w:val="both"/>
        <w:rPr>
          <w:rFonts w:ascii="AvantGarde Bk BT" w:hAnsi="AvantGarde Bk BT"/>
        </w:rPr>
      </w:pPr>
    </w:p>
    <w:p w14:paraId="37347185" w14:textId="77777777" w:rsidR="00520636" w:rsidRDefault="00520636" w:rsidP="00D11C38">
      <w:pPr>
        <w:spacing w:after="0" w:line="276" w:lineRule="auto"/>
        <w:jc w:val="both"/>
        <w:rPr>
          <w:rFonts w:ascii="AvantGarde Bk BT" w:hAnsi="AvantGarde Bk BT"/>
        </w:rPr>
      </w:pPr>
      <w:r w:rsidRPr="003A429A">
        <w:rPr>
          <w:rFonts w:ascii="AvantGarde Bk BT" w:hAnsi="AvantGarde Bk BT"/>
          <w:b/>
        </w:rPr>
        <w:t>XX</w:t>
      </w:r>
      <w:r w:rsidR="00DB55C4" w:rsidRPr="003A429A">
        <w:rPr>
          <w:rFonts w:ascii="AvantGarde Bk BT" w:hAnsi="AvantGarde Bk BT"/>
          <w:b/>
        </w:rPr>
        <w:t>I.-</w:t>
      </w:r>
      <w:r w:rsidR="00DB55C4">
        <w:rPr>
          <w:rFonts w:ascii="AvantGarde Bk BT" w:hAnsi="AvantGarde Bk BT"/>
        </w:rPr>
        <w:t xml:space="preserve">  Instruir a la Unidad de Transparencia a notificar las resoluciones emitidas por el Comité, dentro de los plazos previstos por la Ley;</w:t>
      </w:r>
    </w:p>
    <w:p w14:paraId="71F3CBDD" w14:textId="77777777" w:rsidR="00520636" w:rsidRDefault="00520636" w:rsidP="00D11C38">
      <w:pPr>
        <w:spacing w:after="0" w:line="276" w:lineRule="auto"/>
        <w:jc w:val="both"/>
        <w:rPr>
          <w:rFonts w:ascii="AvantGarde Bk BT" w:hAnsi="AvantGarde Bk BT"/>
        </w:rPr>
      </w:pPr>
    </w:p>
    <w:p w14:paraId="30E0C13E" w14:textId="77777777" w:rsidR="00520636" w:rsidRDefault="00520636" w:rsidP="00D11C38">
      <w:pPr>
        <w:spacing w:after="0" w:line="276" w:lineRule="auto"/>
        <w:jc w:val="both"/>
        <w:rPr>
          <w:rFonts w:ascii="AvantGarde Bk BT" w:hAnsi="AvantGarde Bk BT"/>
        </w:rPr>
      </w:pPr>
      <w:r w:rsidRPr="003A429A">
        <w:rPr>
          <w:rFonts w:ascii="AvantGarde Bk BT" w:hAnsi="AvantGarde Bk BT"/>
          <w:b/>
        </w:rPr>
        <w:t>XX.-</w:t>
      </w:r>
      <w:r>
        <w:rPr>
          <w:rFonts w:ascii="AvantGarde Bk BT" w:hAnsi="AvantGarde Bk BT"/>
        </w:rPr>
        <w:t xml:space="preserve"> Las demás que dispongan los lineamientos.</w:t>
      </w:r>
    </w:p>
    <w:p w14:paraId="396226FD" w14:textId="77777777" w:rsidR="00861B3F" w:rsidRDefault="00861B3F" w:rsidP="00D11C38">
      <w:pPr>
        <w:spacing w:after="0" w:line="276" w:lineRule="auto"/>
        <w:jc w:val="both"/>
        <w:rPr>
          <w:rFonts w:ascii="AvantGarde Bk BT" w:hAnsi="AvantGarde Bk BT"/>
        </w:rPr>
      </w:pPr>
    </w:p>
    <w:p w14:paraId="03FEC599" w14:textId="77777777" w:rsidR="00A05318" w:rsidRDefault="00A05318" w:rsidP="00D11C38">
      <w:pPr>
        <w:spacing w:after="0" w:line="276" w:lineRule="auto"/>
        <w:jc w:val="center"/>
        <w:rPr>
          <w:rFonts w:ascii="AvantGarde Bk BT" w:hAnsi="AvantGarde Bk BT"/>
          <w:b/>
        </w:rPr>
      </w:pPr>
    </w:p>
    <w:p w14:paraId="761B3E39" w14:textId="77777777" w:rsidR="00A05318" w:rsidRDefault="00A05318" w:rsidP="00D11C38">
      <w:pPr>
        <w:spacing w:after="0" w:line="276" w:lineRule="auto"/>
        <w:jc w:val="center"/>
        <w:rPr>
          <w:rFonts w:ascii="AvantGarde Bk BT" w:hAnsi="AvantGarde Bk BT"/>
          <w:b/>
        </w:rPr>
      </w:pPr>
    </w:p>
    <w:p w14:paraId="3C2A691A" w14:textId="77777777" w:rsidR="00A05318" w:rsidRDefault="00A05318" w:rsidP="00D11C38">
      <w:pPr>
        <w:spacing w:after="0" w:line="276" w:lineRule="auto"/>
        <w:jc w:val="center"/>
        <w:rPr>
          <w:rFonts w:ascii="AvantGarde Bk BT" w:hAnsi="AvantGarde Bk BT"/>
          <w:b/>
        </w:rPr>
      </w:pPr>
    </w:p>
    <w:p w14:paraId="50727507" w14:textId="77777777" w:rsidR="00A05318" w:rsidRDefault="00A05318" w:rsidP="00D11C38">
      <w:pPr>
        <w:spacing w:after="0" w:line="276" w:lineRule="auto"/>
        <w:jc w:val="center"/>
        <w:rPr>
          <w:rFonts w:ascii="AvantGarde Bk BT" w:hAnsi="AvantGarde Bk BT"/>
          <w:b/>
        </w:rPr>
      </w:pPr>
    </w:p>
    <w:p w14:paraId="057E8BFC" w14:textId="420EE4F5" w:rsidR="009D7A6F" w:rsidRPr="005B2DC1" w:rsidRDefault="009D7A6F" w:rsidP="00D11C38">
      <w:pPr>
        <w:spacing w:after="0" w:line="276" w:lineRule="auto"/>
        <w:jc w:val="center"/>
        <w:rPr>
          <w:rFonts w:ascii="AvantGarde Bk BT" w:hAnsi="AvantGarde Bk BT"/>
          <w:b/>
        </w:rPr>
      </w:pPr>
      <w:r w:rsidRPr="00A05318">
        <w:rPr>
          <w:rFonts w:ascii="AvantGarde Bk BT" w:hAnsi="AvantGarde Bk BT"/>
          <w:b/>
        </w:rPr>
        <w:t>Capítulo IV</w:t>
      </w:r>
    </w:p>
    <w:p w14:paraId="62CCEE61" w14:textId="77777777" w:rsidR="009D7A6F" w:rsidRPr="005B2DC1" w:rsidRDefault="009D7A6F" w:rsidP="00D11C38">
      <w:pPr>
        <w:spacing w:after="0" w:line="276" w:lineRule="auto"/>
        <w:jc w:val="center"/>
        <w:rPr>
          <w:rFonts w:ascii="AvantGarde Bk BT" w:hAnsi="AvantGarde Bk BT"/>
          <w:b/>
        </w:rPr>
      </w:pPr>
      <w:r w:rsidRPr="005B2DC1">
        <w:rPr>
          <w:rFonts w:ascii="AvantGarde Bk BT" w:hAnsi="AvantGarde Bk BT"/>
          <w:b/>
        </w:rPr>
        <w:t>Funciones y Atribuciones de los miembros del Comité</w:t>
      </w:r>
    </w:p>
    <w:p w14:paraId="6AE1E30A" w14:textId="77777777" w:rsidR="00520636" w:rsidRDefault="00520636" w:rsidP="00D11C38">
      <w:pPr>
        <w:spacing w:after="0" w:line="276" w:lineRule="auto"/>
        <w:jc w:val="both"/>
        <w:rPr>
          <w:rFonts w:ascii="AvantGarde Bk BT" w:hAnsi="AvantGarde Bk BT"/>
        </w:rPr>
      </w:pPr>
    </w:p>
    <w:p w14:paraId="76CFF4BC" w14:textId="77777777" w:rsidR="00520636" w:rsidRPr="004F76A1" w:rsidRDefault="00520636" w:rsidP="00D11C38">
      <w:pPr>
        <w:spacing w:after="0" w:line="276" w:lineRule="auto"/>
        <w:jc w:val="both"/>
        <w:rPr>
          <w:rFonts w:ascii="AvantGarde Bk BT" w:hAnsi="AvantGarde Bk BT"/>
          <w:b/>
        </w:rPr>
      </w:pPr>
      <w:r w:rsidRPr="004F76A1">
        <w:rPr>
          <w:rFonts w:ascii="AvantGarde Bk BT" w:hAnsi="AvantGarde Bk BT"/>
          <w:b/>
        </w:rPr>
        <w:t>Artículo 9°.</w:t>
      </w:r>
      <w:r w:rsidR="00B038F6" w:rsidRPr="004F76A1">
        <w:rPr>
          <w:rFonts w:ascii="AvantGarde Bk BT" w:hAnsi="AvantGarde Bk BT"/>
          <w:b/>
        </w:rPr>
        <w:t xml:space="preserve"> Funciones y Atribuciones </w:t>
      </w:r>
      <w:r w:rsidR="00DE66D3">
        <w:rPr>
          <w:rFonts w:ascii="AvantGarde Bk BT" w:hAnsi="AvantGarde Bk BT"/>
          <w:b/>
        </w:rPr>
        <w:t>del Presidente</w:t>
      </w:r>
      <w:r w:rsidR="00B038F6" w:rsidRPr="004F76A1">
        <w:rPr>
          <w:rFonts w:ascii="AvantGarde Bk BT" w:hAnsi="AvantGarde Bk BT"/>
          <w:b/>
        </w:rPr>
        <w:t>.</w:t>
      </w:r>
    </w:p>
    <w:p w14:paraId="22ECC51D" w14:textId="77777777" w:rsidR="00B038F6" w:rsidRDefault="00B038F6" w:rsidP="00D11C38">
      <w:pPr>
        <w:spacing w:after="0" w:line="276" w:lineRule="auto"/>
        <w:jc w:val="both"/>
        <w:rPr>
          <w:rFonts w:ascii="AvantGarde Bk BT" w:hAnsi="AvantGarde Bk BT"/>
        </w:rPr>
      </w:pPr>
      <w:r>
        <w:rPr>
          <w:rFonts w:ascii="AvantGarde Bk BT" w:hAnsi="AvantGarde Bk BT"/>
        </w:rPr>
        <w:t>Son funciones y atribuciones del Presidente del Comité:</w:t>
      </w:r>
    </w:p>
    <w:p w14:paraId="7052A3E7" w14:textId="77777777" w:rsidR="00B038F6" w:rsidRDefault="00B038F6" w:rsidP="00D11C38">
      <w:pPr>
        <w:spacing w:after="0" w:line="276" w:lineRule="auto"/>
        <w:jc w:val="both"/>
        <w:rPr>
          <w:rFonts w:ascii="AvantGarde Bk BT" w:hAnsi="AvantGarde Bk BT"/>
        </w:rPr>
      </w:pPr>
    </w:p>
    <w:p w14:paraId="2D66C1DD" w14:textId="77777777" w:rsidR="00B038F6" w:rsidRDefault="00B038F6" w:rsidP="00D11C38">
      <w:pPr>
        <w:spacing w:after="0" w:line="276" w:lineRule="auto"/>
        <w:jc w:val="both"/>
        <w:rPr>
          <w:rFonts w:ascii="AvantGarde Bk BT" w:hAnsi="AvantGarde Bk BT"/>
        </w:rPr>
      </w:pPr>
      <w:r>
        <w:rPr>
          <w:rFonts w:ascii="AvantGarde Bk BT" w:hAnsi="AvantGarde Bk BT"/>
        </w:rPr>
        <w:t>I.- Instruir al Secretario Técnico para que convoque a las sesiones del Comité;</w:t>
      </w:r>
    </w:p>
    <w:p w14:paraId="5A281952" w14:textId="77777777" w:rsidR="00B038F6" w:rsidRDefault="00B038F6" w:rsidP="00D11C38">
      <w:pPr>
        <w:spacing w:after="0" w:line="276" w:lineRule="auto"/>
        <w:jc w:val="both"/>
        <w:rPr>
          <w:rFonts w:ascii="AvantGarde Bk BT" w:hAnsi="AvantGarde Bk BT"/>
        </w:rPr>
      </w:pPr>
    </w:p>
    <w:p w14:paraId="4F60370E" w14:textId="77777777" w:rsidR="00B038F6" w:rsidRDefault="00B038F6" w:rsidP="00D11C38">
      <w:pPr>
        <w:spacing w:after="0" w:line="276" w:lineRule="auto"/>
        <w:jc w:val="both"/>
        <w:rPr>
          <w:rFonts w:ascii="AvantGarde Bk BT" w:hAnsi="AvantGarde Bk BT"/>
        </w:rPr>
      </w:pPr>
      <w:r>
        <w:rPr>
          <w:rFonts w:ascii="AvantGarde Bk BT" w:hAnsi="AvantGarde Bk BT"/>
        </w:rPr>
        <w:t>II.- Presidir las sesiones del Comité;</w:t>
      </w:r>
    </w:p>
    <w:p w14:paraId="392CECE0" w14:textId="77777777" w:rsidR="00B038F6" w:rsidRDefault="00B038F6" w:rsidP="00D11C38">
      <w:pPr>
        <w:spacing w:after="0" w:line="276" w:lineRule="auto"/>
        <w:jc w:val="both"/>
        <w:rPr>
          <w:rFonts w:ascii="AvantGarde Bk BT" w:hAnsi="AvantGarde Bk BT"/>
        </w:rPr>
      </w:pPr>
    </w:p>
    <w:p w14:paraId="71112105" w14:textId="77777777" w:rsidR="00B038F6" w:rsidRDefault="00B038F6" w:rsidP="00D11C38">
      <w:pPr>
        <w:spacing w:after="0" w:line="276" w:lineRule="auto"/>
        <w:jc w:val="both"/>
        <w:rPr>
          <w:rFonts w:ascii="AvantGarde Bk BT" w:hAnsi="AvantGarde Bk BT"/>
        </w:rPr>
      </w:pPr>
      <w:r>
        <w:rPr>
          <w:rFonts w:ascii="AvantGarde Bk BT" w:hAnsi="AvantGarde Bk BT"/>
        </w:rPr>
        <w:t>III.- Autorizar el orden del día de las sesiones ordinarias y extraordinarias, y someterlo a los integrantes del Comité para su aprobación y, en su caso, modificación y adición;</w:t>
      </w:r>
    </w:p>
    <w:p w14:paraId="392CB3BA" w14:textId="77777777" w:rsidR="00B038F6" w:rsidRDefault="00B038F6" w:rsidP="00D11C38">
      <w:pPr>
        <w:spacing w:after="0" w:line="276" w:lineRule="auto"/>
        <w:jc w:val="both"/>
        <w:rPr>
          <w:rFonts w:ascii="AvantGarde Bk BT" w:hAnsi="AvantGarde Bk BT"/>
        </w:rPr>
      </w:pPr>
    </w:p>
    <w:p w14:paraId="02F7CA9B" w14:textId="77777777" w:rsidR="00B038F6" w:rsidRDefault="00B038F6" w:rsidP="00D11C38">
      <w:pPr>
        <w:spacing w:after="0" w:line="276" w:lineRule="auto"/>
        <w:jc w:val="both"/>
        <w:rPr>
          <w:rFonts w:ascii="AvantGarde Bk BT" w:hAnsi="AvantGarde Bk BT"/>
        </w:rPr>
      </w:pPr>
      <w:r>
        <w:rPr>
          <w:rFonts w:ascii="AvantGarde Bk BT" w:hAnsi="AvantGarde Bk BT"/>
        </w:rPr>
        <w:t>IV.- Coordinar y dirigir las sesiones del Comité;</w:t>
      </w:r>
    </w:p>
    <w:p w14:paraId="77243C3A" w14:textId="77777777" w:rsidR="00B038F6" w:rsidRDefault="00B038F6" w:rsidP="00D11C38">
      <w:pPr>
        <w:spacing w:after="0" w:line="276" w:lineRule="auto"/>
        <w:jc w:val="both"/>
        <w:rPr>
          <w:rFonts w:ascii="AvantGarde Bk BT" w:hAnsi="AvantGarde Bk BT"/>
        </w:rPr>
      </w:pPr>
    </w:p>
    <w:p w14:paraId="44276573" w14:textId="77777777" w:rsidR="00B038F6" w:rsidRDefault="00B038F6" w:rsidP="00D11C38">
      <w:pPr>
        <w:spacing w:after="0" w:line="276" w:lineRule="auto"/>
        <w:jc w:val="both"/>
        <w:rPr>
          <w:rFonts w:ascii="AvantGarde Bk BT" w:hAnsi="AvantGarde Bk BT"/>
        </w:rPr>
      </w:pPr>
      <w:r>
        <w:rPr>
          <w:rFonts w:ascii="AvantGarde Bk BT" w:hAnsi="AvantGarde Bk BT"/>
        </w:rPr>
        <w:t>V.- Proponer para su aprobación al pleno del Comité, en su primera sesión</w:t>
      </w:r>
      <w:r w:rsidR="0003012C">
        <w:rPr>
          <w:rFonts w:ascii="AvantGarde Bk BT" w:hAnsi="AvantGarde Bk BT"/>
        </w:rPr>
        <w:t xml:space="preserve"> del año calendario</w:t>
      </w:r>
      <w:r>
        <w:rPr>
          <w:rFonts w:ascii="AvantGarde Bk BT" w:hAnsi="AvantGarde Bk BT"/>
        </w:rPr>
        <w:t>, el calendario de sesiones ordinarias para el ejercicio correspondiente;</w:t>
      </w:r>
    </w:p>
    <w:p w14:paraId="366BB83B" w14:textId="77777777" w:rsidR="00B038F6" w:rsidRDefault="00B038F6" w:rsidP="00D11C38">
      <w:pPr>
        <w:spacing w:after="0" w:line="276" w:lineRule="auto"/>
        <w:jc w:val="both"/>
        <w:rPr>
          <w:rFonts w:ascii="AvantGarde Bk BT" w:hAnsi="AvantGarde Bk BT"/>
        </w:rPr>
      </w:pPr>
    </w:p>
    <w:p w14:paraId="5D8785E6" w14:textId="77777777" w:rsidR="00B038F6" w:rsidRDefault="00B038F6" w:rsidP="00D11C38">
      <w:pPr>
        <w:spacing w:after="0" w:line="276" w:lineRule="auto"/>
        <w:jc w:val="both"/>
        <w:rPr>
          <w:rFonts w:ascii="AvantGarde Bk BT" w:hAnsi="AvantGarde Bk BT"/>
        </w:rPr>
      </w:pPr>
      <w:r>
        <w:rPr>
          <w:rFonts w:ascii="AvantGarde Bk BT" w:hAnsi="AvantGarde Bk BT"/>
        </w:rPr>
        <w:t>VI.- Presentar a la consideración y resolución del Comité, los asuntos a tratar;</w:t>
      </w:r>
    </w:p>
    <w:p w14:paraId="3328B9EC" w14:textId="77777777" w:rsidR="00B038F6" w:rsidRDefault="00B038F6" w:rsidP="00D11C38">
      <w:pPr>
        <w:spacing w:after="0" w:line="276" w:lineRule="auto"/>
        <w:jc w:val="both"/>
        <w:rPr>
          <w:rFonts w:ascii="AvantGarde Bk BT" w:hAnsi="AvantGarde Bk BT"/>
        </w:rPr>
      </w:pPr>
    </w:p>
    <w:p w14:paraId="3C7165C1" w14:textId="77777777" w:rsidR="00B038F6" w:rsidRDefault="00B038F6" w:rsidP="00D11C38">
      <w:pPr>
        <w:spacing w:after="0" w:line="276" w:lineRule="auto"/>
        <w:jc w:val="both"/>
        <w:rPr>
          <w:rFonts w:ascii="AvantGarde Bk BT" w:hAnsi="AvantGarde Bk BT"/>
        </w:rPr>
      </w:pPr>
      <w:r>
        <w:rPr>
          <w:rFonts w:ascii="AvantGarde Bk BT" w:hAnsi="AvantGarde Bk BT"/>
        </w:rPr>
        <w:t>VII.- Emitir su opinión en los asuntos que se presente</w:t>
      </w:r>
      <w:r w:rsidR="0003012C">
        <w:rPr>
          <w:rFonts w:ascii="AvantGarde Bk BT" w:hAnsi="AvantGarde Bk BT"/>
        </w:rPr>
        <w:t>n</w:t>
      </w:r>
      <w:r>
        <w:rPr>
          <w:rFonts w:ascii="AvantGarde Bk BT" w:hAnsi="AvantGarde Bk BT"/>
        </w:rPr>
        <w:t xml:space="preserve"> a discusión, y, en su caso emitir su voto. En caso de empate, emitir voto de calidad;</w:t>
      </w:r>
    </w:p>
    <w:p w14:paraId="655980D7" w14:textId="77777777" w:rsidR="00B038F6" w:rsidRDefault="00B038F6" w:rsidP="00D11C38">
      <w:pPr>
        <w:spacing w:after="0" w:line="276" w:lineRule="auto"/>
        <w:jc w:val="both"/>
        <w:rPr>
          <w:rFonts w:ascii="AvantGarde Bk BT" w:hAnsi="AvantGarde Bk BT"/>
        </w:rPr>
      </w:pPr>
    </w:p>
    <w:p w14:paraId="35B0AF3E" w14:textId="77777777" w:rsidR="00B038F6" w:rsidRDefault="00D82CA6" w:rsidP="00D11C38">
      <w:pPr>
        <w:spacing w:after="0" w:line="276" w:lineRule="auto"/>
        <w:jc w:val="both"/>
        <w:rPr>
          <w:rFonts w:ascii="AvantGarde Bk BT" w:hAnsi="AvantGarde Bk BT"/>
        </w:rPr>
      </w:pPr>
      <w:r>
        <w:rPr>
          <w:rFonts w:ascii="AvantGarde Bk BT" w:hAnsi="AvantGarde Bk BT"/>
        </w:rPr>
        <w:t>VIII</w:t>
      </w:r>
      <w:r w:rsidR="00B038F6">
        <w:rPr>
          <w:rFonts w:ascii="AvantGarde Bk BT" w:hAnsi="AvantGarde Bk BT"/>
        </w:rPr>
        <w:t>.- Firmar las actas de las sesiones;</w:t>
      </w:r>
    </w:p>
    <w:p w14:paraId="563FB005" w14:textId="77777777" w:rsidR="00B038F6" w:rsidRDefault="00B038F6" w:rsidP="00D11C38">
      <w:pPr>
        <w:spacing w:after="0" w:line="276" w:lineRule="auto"/>
        <w:jc w:val="both"/>
        <w:rPr>
          <w:rFonts w:ascii="AvantGarde Bk BT" w:hAnsi="AvantGarde Bk BT"/>
        </w:rPr>
      </w:pPr>
    </w:p>
    <w:p w14:paraId="64508921" w14:textId="77777777" w:rsidR="00B038F6" w:rsidRDefault="00D82CA6" w:rsidP="00D11C38">
      <w:pPr>
        <w:spacing w:after="0" w:line="276" w:lineRule="auto"/>
        <w:jc w:val="both"/>
        <w:rPr>
          <w:rFonts w:ascii="AvantGarde Bk BT" w:hAnsi="AvantGarde Bk BT"/>
        </w:rPr>
      </w:pPr>
      <w:r>
        <w:rPr>
          <w:rFonts w:ascii="AvantGarde Bk BT" w:hAnsi="AvantGarde Bk BT"/>
        </w:rPr>
        <w:t>IX</w:t>
      </w:r>
      <w:r w:rsidR="00B038F6">
        <w:rPr>
          <w:rFonts w:ascii="AvantGarde Bk BT" w:hAnsi="AvantGarde Bk BT"/>
        </w:rPr>
        <w:t>.- Emitir, en conjunto con el Secretario Técnico, constancia de los acuerdos adoptados por el Comité;</w:t>
      </w:r>
    </w:p>
    <w:p w14:paraId="00A9A49D" w14:textId="77777777" w:rsidR="00B038F6" w:rsidRDefault="00B038F6" w:rsidP="00D11C38">
      <w:pPr>
        <w:spacing w:after="0" w:line="276" w:lineRule="auto"/>
        <w:jc w:val="both"/>
        <w:rPr>
          <w:rFonts w:ascii="AvantGarde Bk BT" w:hAnsi="AvantGarde Bk BT"/>
        </w:rPr>
      </w:pPr>
    </w:p>
    <w:p w14:paraId="071CC48D" w14:textId="77777777" w:rsidR="00B038F6" w:rsidRDefault="00D82CA6" w:rsidP="00D11C38">
      <w:pPr>
        <w:spacing w:after="0" w:line="276" w:lineRule="auto"/>
        <w:jc w:val="both"/>
        <w:rPr>
          <w:rFonts w:ascii="AvantGarde Bk BT" w:hAnsi="AvantGarde Bk BT"/>
        </w:rPr>
      </w:pPr>
      <w:r>
        <w:rPr>
          <w:rFonts w:ascii="AvantGarde Bk BT" w:hAnsi="AvantGarde Bk BT"/>
        </w:rPr>
        <w:t>X</w:t>
      </w:r>
      <w:r w:rsidR="00B038F6">
        <w:rPr>
          <w:rFonts w:ascii="AvantGarde Bk BT" w:hAnsi="AvantGarde Bk BT"/>
        </w:rPr>
        <w:t>.- Invitar a las sesiones del Comité a los servidores públicos que por sus funciones tengan re</w:t>
      </w:r>
      <w:r>
        <w:rPr>
          <w:rFonts w:ascii="AvantGarde Bk BT" w:hAnsi="AvantGarde Bk BT"/>
        </w:rPr>
        <w:t>lación con los asuntos a tratar, y</w:t>
      </w:r>
    </w:p>
    <w:p w14:paraId="75ACFA76" w14:textId="77777777" w:rsidR="00B038F6" w:rsidRDefault="00B038F6" w:rsidP="00D11C38">
      <w:pPr>
        <w:spacing w:after="0" w:line="276" w:lineRule="auto"/>
        <w:jc w:val="both"/>
        <w:rPr>
          <w:rFonts w:ascii="AvantGarde Bk BT" w:hAnsi="AvantGarde Bk BT"/>
        </w:rPr>
      </w:pPr>
    </w:p>
    <w:p w14:paraId="081170C7" w14:textId="77777777" w:rsidR="00B038F6" w:rsidRDefault="00D82CA6" w:rsidP="00D11C38">
      <w:pPr>
        <w:spacing w:after="0" w:line="276" w:lineRule="auto"/>
        <w:jc w:val="both"/>
        <w:rPr>
          <w:rFonts w:ascii="AvantGarde Bk BT" w:hAnsi="AvantGarde Bk BT"/>
        </w:rPr>
      </w:pPr>
      <w:r>
        <w:rPr>
          <w:rFonts w:ascii="AvantGarde Bk BT" w:hAnsi="AvantGarde Bk BT"/>
        </w:rPr>
        <w:t>XI</w:t>
      </w:r>
      <w:r w:rsidR="00B038F6">
        <w:rPr>
          <w:rFonts w:ascii="AvantGarde Bk BT" w:hAnsi="AvantGarde Bk BT"/>
        </w:rPr>
        <w:t>.- Los demás que confiera la normatividad aplicable;</w:t>
      </w:r>
    </w:p>
    <w:p w14:paraId="20202D61" w14:textId="77777777" w:rsidR="00B038F6" w:rsidRDefault="00B038F6" w:rsidP="00D11C38">
      <w:pPr>
        <w:spacing w:after="0" w:line="276" w:lineRule="auto"/>
        <w:jc w:val="both"/>
        <w:rPr>
          <w:rFonts w:ascii="AvantGarde Bk BT" w:hAnsi="AvantGarde Bk BT"/>
        </w:rPr>
      </w:pPr>
    </w:p>
    <w:p w14:paraId="0D79A6BA" w14:textId="77777777" w:rsidR="00B038F6" w:rsidRPr="004F76A1" w:rsidRDefault="00B038F6" w:rsidP="00D11C38">
      <w:pPr>
        <w:spacing w:after="0" w:line="276" w:lineRule="auto"/>
        <w:jc w:val="both"/>
        <w:rPr>
          <w:rFonts w:ascii="AvantGarde Bk BT" w:hAnsi="AvantGarde Bk BT"/>
          <w:b/>
        </w:rPr>
      </w:pPr>
      <w:r w:rsidRPr="004F76A1">
        <w:rPr>
          <w:rFonts w:ascii="AvantGarde Bk BT" w:hAnsi="AvantGarde Bk BT"/>
          <w:b/>
        </w:rPr>
        <w:t>Artículo 10. Atribuciones y Facultades del Secretario Técnico.</w:t>
      </w:r>
    </w:p>
    <w:p w14:paraId="0EFDE1CC" w14:textId="77777777" w:rsidR="00B038F6" w:rsidRDefault="00B038F6" w:rsidP="00D11C38">
      <w:pPr>
        <w:spacing w:after="0" w:line="276" w:lineRule="auto"/>
        <w:jc w:val="both"/>
        <w:rPr>
          <w:rFonts w:ascii="AvantGarde Bk BT" w:hAnsi="AvantGarde Bk BT"/>
        </w:rPr>
      </w:pPr>
      <w:r>
        <w:rPr>
          <w:rFonts w:ascii="AvantGarde Bk BT" w:hAnsi="AvantGarde Bk BT"/>
        </w:rPr>
        <w:t>Son atribuciones y facultades del Secretario Técnico:</w:t>
      </w:r>
    </w:p>
    <w:p w14:paraId="3CCC19BD" w14:textId="77777777" w:rsidR="00B038F6" w:rsidRDefault="00B038F6" w:rsidP="00D11C38">
      <w:pPr>
        <w:spacing w:after="0" w:line="276" w:lineRule="auto"/>
        <w:jc w:val="both"/>
        <w:rPr>
          <w:rFonts w:ascii="AvantGarde Bk BT" w:hAnsi="AvantGarde Bk BT"/>
        </w:rPr>
      </w:pPr>
    </w:p>
    <w:p w14:paraId="74AA8AD9" w14:textId="77777777" w:rsidR="00A05318" w:rsidRDefault="00A05318" w:rsidP="00D11C38">
      <w:pPr>
        <w:spacing w:after="0" w:line="276" w:lineRule="auto"/>
        <w:jc w:val="both"/>
        <w:rPr>
          <w:rFonts w:ascii="AvantGarde Bk BT" w:hAnsi="AvantGarde Bk BT"/>
        </w:rPr>
      </w:pPr>
    </w:p>
    <w:p w14:paraId="330142BF" w14:textId="77777777" w:rsidR="00A05318" w:rsidRDefault="00A05318" w:rsidP="00D11C38">
      <w:pPr>
        <w:spacing w:after="0" w:line="276" w:lineRule="auto"/>
        <w:jc w:val="both"/>
        <w:rPr>
          <w:rFonts w:ascii="AvantGarde Bk BT" w:hAnsi="AvantGarde Bk BT"/>
        </w:rPr>
      </w:pPr>
    </w:p>
    <w:p w14:paraId="56A882B3" w14:textId="77777777" w:rsidR="00A05318" w:rsidRDefault="00A05318" w:rsidP="00D11C38">
      <w:pPr>
        <w:spacing w:after="0" w:line="276" w:lineRule="auto"/>
        <w:jc w:val="both"/>
        <w:rPr>
          <w:rFonts w:ascii="AvantGarde Bk BT" w:hAnsi="AvantGarde Bk BT"/>
        </w:rPr>
      </w:pPr>
    </w:p>
    <w:p w14:paraId="508C5499" w14:textId="77777777" w:rsidR="00A05318" w:rsidRDefault="00A05318" w:rsidP="00D11C38">
      <w:pPr>
        <w:spacing w:after="0" w:line="276" w:lineRule="auto"/>
        <w:jc w:val="both"/>
        <w:rPr>
          <w:rFonts w:ascii="AvantGarde Bk BT" w:hAnsi="AvantGarde Bk BT"/>
        </w:rPr>
      </w:pPr>
    </w:p>
    <w:p w14:paraId="4CDAC8C2" w14:textId="77777777" w:rsidR="00A05318" w:rsidRDefault="00A05318" w:rsidP="00D11C38">
      <w:pPr>
        <w:spacing w:after="0" w:line="276" w:lineRule="auto"/>
        <w:jc w:val="both"/>
        <w:rPr>
          <w:rFonts w:ascii="AvantGarde Bk BT" w:hAnsi="AvantGarde Bk BT"/>
        </w:rPr>
      </w:pPr>
    </w:p>
    <w:p w14:paraId="7D043E33" w14:textId="60CBEEA0" w:rsidR="00B038F6" w:rsidRDefault="00B038F6" w:rsidP="00D11C38">
      <w:pPr>
        <w:spacing w:after="0" w:line="276" w:lineRule="auto"/>
        <w:jc w:val="both"/>
        <w:rPr>
          <w:rFonts w:ascii="AvantGarde Bk BT" w:hAnsi="AvantGarde Bk BT"/>
        </w:rPr>
      </w:pPr>
      <w:r>
        <w:rPr>
          <w:rFonts w:ascii="AvantGarde Bk BT" w:hAnsi="AvantGarde Bk BT"/>
        </w:rPr>
        <w:t xml:space="preserve">I.- </w:t>
      </w:r>
      <w:r w:rsidR="00E0281B">
        <w:rPr>
          <w:rFonts w:ascii="AvantGarde Bk BT" w:hAnsi="AvantGarde Bk BT"/>
        </w:rPr>
        <w:t xml:space="preserve">En ausencia del </w:t>
      </w:r>
      <w:r w:rsidR="00A05318">
        <w:rPr>
          <w:rFonts w:ascii="AvantGarde Bk BT" w:hAnsi="AvantGarde Bk BT"/>
        </w:rPr>
        <w:t>Presidente</w:t>
      </w:r>
      <w:r w:rsidR="00E0281B">
        <w:rPr>
          <w:rFonts w:ascii="AvantGarde Bk BT" w:hAnsi="AvantGarde Bk BT"/>
        </w:rPr>
        <w:t>, instalar las sesiones del Comité, para que los miembros presentes del mismo elijan a quien deba fungir con tal carácter durante la sesión</w:t>
      </w:r>
      <w:r>
        <w:rPr>
          <w:rFonts w:ascii="AvantGarde Bk BT" w:hAnsi="AvantGarde Bk BT"/>
        </w:rPr>
        <w:t>;</w:t>
      </w:r>
    </w:p>
    <w:p w14:paraId="26D322DD" w14:textId="77777777" w:rsidR="00B038F6" w:rsidRDefault="00B038F6" w:rsidP="00D11C38">
      <w:pPr>
        <w:spacing w:after="0" w:line="276" w:lineRule="auto"/>
        <w:jc w:val="both"/>
        <w:rPr>
          <w:rFonts w:ascii="AvantGarde Bk BT" w:hAnsi="AvantGarde Bk BT"/>
        </w:rPr>
      </w:pPr>
    </w:p>
    <w:p w14:paraId="0CED4757" w14:textId="77777777" w:rsidR="00B038F6" w:rsidRDefault="00B038F6" w:rsidP="00D11C38">
      <w:pPr>
        <w:spacing w:after="0" w:line="276" w:lineRule="auto"/>
        <w:jc w:val="both"/>
        <w:rPr>
          <w:rFonts w:ascii="AvantGarde Bk BT" w:hAnsi="AvantGarde Bk BT"/>
        </w:rPr>
      </w:pPr>
      <w:r>
        <w:rPr>
          <w:rFonts w:ascii="AvantGarde Bk BT" w:hAnsi="AvantGarde Bk BT"/>
        </w:rPr>
        <w:t>II.- Convocar, por acuerdo con el Presidente, a las sesiones ordinaras y, cuando sea necesario, a sesiones extraordinarias;</w:t>
      </w:r>
    </w:p>
    <w:p w14:paraId="05D679EC" w14:textId="77777777" w:rsidR="00B038F6" w:rsidRDefault="00B038F6" w:rsidP="00D11C38">
      <w:pPr>
        <w:spacing w:after="0" w:line="276" w:lineRule="auto"/>
        <w:jc w:val="both"/>
        <w:rPr>
          <w:rFonts w:ascii="AvantGarde Bk BT" w:hAnsi="AvantGarde Bk BT"/>
        </w:rPr>
      </w:pPr>
    </w:p>
    <w:p w14:paraId="101017BF" w14:textId="77777777" w:rsidR="00B038F6" w:rsidRDefault="00B038F6" w:rsidP="00D11C38">
      <w:pPr>
        <w:spacing w:after="0" w:line="276" w:lineRule="auto"/>
        <w:jc w:val="both"/>
        <w:rPr>
          <w:rFonts w:ascii="AvantGarde Bk BT" w:hAnsi="AvantGarde Bk BT"/>
        </w:rPr>
      </w:pPr>
      <w:r>
        <w:rPr>
          <w:rFonts w:ascii="AvantGarde Bk BT" w:hAnsi="AvantGarde Bk BT"/>
        </w:rPr>
        <w:t>III.- Coadyuvar con el Presidente, a efecto de que las acciones del Comité sean en apego a la normatividad, para el mejoramiento y organización de los accesos a la información implementadas;</w:t>
      </w:r>
    </w:p>
    <w:p w14:paraId="546BB907" w14:textId="77777777" w:rsidR="00B038F6" w:rsidRDefault="00B038F6" w:rsidP="00D11C38">
      <w:pPr>
        <w:spacing w:after="0" w:line="276" w:lineRule="auto"/>
        <w:jc w:val="both"/>
        <w:rPr>
          <w:rFonts w:ascii="AvantGarde Bk BT" w:hAnsi="AvantGarde Bk BT"/>
        </w:rPr>
      </w:pPr>
    </w:p>
    <w:p w14:paraId="057527AA" w14:textId="77777777" w:rsidR="00B038F6" w:rsidRDefault="00B038F6" w:rsidP="00D11C38">
      <w:pPr>
        <w:spacing w:after="0" w:line="276" w:lineRule="auto"/>
        <w:jc w:val="both"/>
        <w:rPr>
          <w:rFonts w:ascii="AvantGarde Bk BT" w:hAnsi="AvantGarde Bk BT"/>
        </w:rPr>
      </w:pPr>
      <w:r>
        <w:rPr>
          <w:rFonts w:ascii="AvantGarde Bk BT" w:hAnsi="AvantGarde Bk BT"/>
        </w:rPr>
        <w:t>IV.- Dar seguimiento a los acuerdos, determinaciones y resoluciones que adopte el Comité;</w:t>
      </w:r>
    </w:p>
    <w:p w14:paraId="7A7F69D7" w14:textId="77777777" w:rsidR="00B038F6" w:rsidRDefault="00B038F6" w:rsidP="00D11C38">
      <w:pPr>
        <w:spacing w:after="0" w:line="276" w:lineRule="auto"/>
        <w:jc w:val="both"/>
        <w:rPr>
          <w:rFonts w:ascii="AvantGarde Bk BT" w:hAnsi="AvantGarde Bk BT"/>
        </w:rPr>
      </w:pPr>
    </w:p>
    <w:p w14:paraId="050C4915" w14:textId="77777777" w:rsidR="00B038F6" w:rsidRDefault="00B038F6" w:rsidP="00D11C38">
      <w:pPr>
        <w:spacing w:after="0" w:line="276" w:lineRule="auto"/>
        <w:jc w:val="both"/>
        <w:rPr>
          <w:rFonts w:ascii="AvantGarde Bk BT" w:hAnsi="AvantGarde Bk BT"/>
        </w:rPr>
      </w:pPr>
      <w:r>
        <w:rPr>
          <w:rFonts w:ascii="AvantGarde Bk BT" w:hAnsi="AvantGarde Bk BT"/>
        </w:rPr>
        <w:t>V.- Vigilar el cumplimiento del orden del día y de los asuntos a tratar en la sesión, incluyendo los documentos de apoyo necesarios.</w:t>
      </w:r>
    </w:p>
    <w:p w14:paraId="435C545D" w14:textId="77777777" w:rsidR="00B038F6" w:rsidRDefault="00B038F6" w:rsidP="00D11C38">
      <w:pPr>
        <w:spacing w:after="0" w:line="276" w:lineRule="auto"/>
        <w:jc w:val="both"/>
        <w:rPr>
          <w:rFonts w:ascii="AvantGarde Bk BT" w:hAnsi="AvantGarde Bk BT"/>
        </w:rPr>
      </w:pPr>
    </w:p>
    <w:p w14:paraId="481D544B" w14:textId="77777777" w:rsidR="00B038F6" w:rsidRDefault="00B038F6" w:rsidP="00D11C38">
      <w:pPr>
        <w:spacing w:after="0" w:line="276" w:lineRule="auto"/>
        <w:jc w:val="both"/>
        <w:rPr>
          <w:rFonts w:ascii="AvantGarde Bk BT" w:hAnsi="AvantGarde Bk BT"/>
        </w:rPr>
      </w:pPr>
      <w:r>
        <w:rPr>
          <w:rFonts w:ascii="AvantGarde Bk BT" w:hAnsi="AvantGarde Bk BT"/>
        </w:rPr>
        <w:t>VI.- Rendir en cada sesión ordinaria, el reporte de seguimiento de los acuerdos, determinaciones y resoluciones adoptados por el Comité;</w:t>
      </w:r>
    </w:p>
    <w:p w14:paraId="2837994A" w14:textId="77777777" w:rsidR="00B038F6" w:rsidRDefault="00B038F6" w:rsidP="00D11C38">
      <w:pPr>
        <w:spacing w:after="0" w:line="276" w:lineRule="auto"/>
        <w:jc w:val="both"/>
        <w:rPr>
          <w:rFonts w:ascii="AvantGarde Bk BT" w:hAnsi="AvantGarde Bk BT"/>
        </w:rPr>
      </w:pPr>
    </w:p>
    <w:p w14:paraId="78006FC4" w14:textId="77777777" w:rsidR="00B038F6" w:rsidRDefault="00B038F6" w:rsidP="00D11C38">
      <w:pPr>
        <w:spacing w:after="0" w:line="276" w:lineRule="auto"/>
        <w:jc w:val="both"/>
        <w:rPr>
          <w:rFonts w:ascii="AvantGarde Bk BT" w:hAnsi="AvantGarde Bk BT"/>
        </w:rPr>
      </w:pPr>
      <w:r>
        <w:rPr>
          <w:rFonts w:ascii="AvantGarde Bk BT" w:hAnsi="AvantGarde Bk BT"/>
        </w:rPr>
        <w:t>VII.- Registrar la asistencia de los integrantes del Comité y, en su caso, levantar las constancias de las ausencias y su justificación;</w:t>
      </w:r>
    </w:p>
    <w:p w14:paraId="43CCA1C5" w14:textId="77777777" w:rsidR="00B038F6" w:rsidRDefault="00B038F6" w:rsidP="00D11C38">
      <w:pPr>
        <w:spacing w:after="0" w:line="276" w:lineRule="auto"/>
        <w:jc w:val="both"/>
        <w:rPr>
          <w:rFonts w:ascii="AvantGarde Bk BT" w:hAnsi="AvantGarde Bk BT"/>
        </w:rPr>
      </w:pPr>
    </w:p>
    <w:p w14:paraId="1C66EE3E" w14:textId="77777777" w:rsidR="00B038F6" w:rsidRDefault="00B038F6" w:rsidP="00D11C38">
      <w:pPr>
        <w:spacing w:after="0" w:line="276" w:lineRule="auto"/>
        <w:jc w:val="both"/>
        <w:rPr>
          <w:rFonts w:ascii="AvantGarde Bk BT" w:hAnsi="AvantGarde Bk BT"/>
        </w:rPr>
      </w:pPr>
      <w:r>
        <w:rPr>
          <w:rFonts w:ascii="AvantGarde Bk BT" w:hAnsi="AvantGarde Bk BT"/>
        </w:rPr>
        <w:t>VIII.- Levantar el acta</w:t>
      </w:r>
      <w:r w:rsidR="00D55357">
        <w:rPr>
          <w:rFonts w:ascii="AvantGarde Bk BT" w:hAnsi="AvantGarde Bk BT"/>
        </w:rPr>
        <w:t xml:space="preserve"> </w:t>
      </w:r>
      <w:r>
        <w:rPr>
          <w:rFonts w:ascii="AvantGarde Bk BT" w:hAnsi="AvantGarde Bk BT"/>
        </w:rPr>
        <w:t>de cada sesión del Comité celebrada;</w:t>
      </w:r>
    </w:p>
    <w:p w14:paraId="33CE74AD" w14:textId="77777777" w:rsidR="00B038F6" w:rsidRDefault="00B038F6" w:rsidP="00D11C38">
      <w:pPr>
        <w:spacing w:after="0" w:line="276" w:lineRule="auto"/>
        <w:jc w:val="both"/>
        <w:rPr>
          <w:rFonts w:ascii="AvantGarde Bk BT" w:hAnsi="AvantGarde Bk BT"/>
        </w:rPr>
      </w:pPr>
    </w:p>
    <w:p w14:paraId="125ED483" w14:textId="77777777" w:rsidR="00B038F6" w:rsidRDefault="00B038F6" w:rsidP="00D11C38">
      <w:pPr>
        <w:spacing w:after="0" w:line="276" w:lineRule="auto"/>
        <w:jc w:val="both"/>
        <w:rPr>
          <w:rFonts w:ascii="AvantGarde Bk BT" w:hAnsi="AvantGarde Bk BT"/>
        </w:rPr>
      </w:pPr>
      <w:r>
        <w:rPr>
          <w:rFonts w:ascii="AvantGarde Bk BT" w:hAnsi="AvantGarde Bk BT"/>
        </w:rPr>
        <w:t>IX.- Emitir su opinión y ejercer su derecho a voz sobre los asuntos que se aborden en la sesión del Comité</w:t>
      </w:r>
      <w:r w:rsidR="00D82CA6">
        <w:rPr>
          <w:rFonts w:ascii="AvantGarde Bk BT" w:hAnsi="AvantGarde Bk BT"/>
        </w:rPr>
        <w:t>;</w:t>
      </w:r>
      <w:r w:rsidR="00255E3B">
        <w:rPr>
          <w:rFonts w:ascii="AvantGarde Bk BT" w:hAnsi="AvantGarde Bk BT"/>
        </w:rPr>
        <w:t xml:space="preserve"> </w:t>
      </w:r>
    </w:p>
    <w:p w14:paraId="5B0B59E3" w14:textId="77777777" w:rsidR="00B038F6" w:rsidRDefault="00B038F6" w:rsidP="00D11C38">
      <w:pPr>
        <w:spacing w:after="0" w:line="276" w:lineRule="auto"/>
        <w:jc w:val="both"/>
        <w:rPr>
          <w:rFonts w:ascii="AvantGarde Bk BT" w:hAnsi="AvantGarde Bk BT"/>
        </w:rPr>
      </w:pPr>
    </w:p>
    <w:p w14:paraId="5D84516C" w14:textId="77777777" w:rsidR="00255E3B" w:rsidRDefault="00B038F6" w:rsidP="00D11C38">
      <w:pPr>
        <w:spacing w:after="0" w:line="276" w:lineRule="auto"/>
        <w:jc w:val="both"/>
        <w:rPr>
          <w:rFonts w:ascii="AvantGarde Bk BT" w:hAnsi="AvantGarde Bk BT"/>
        </w:rPr>
      </w:pPr>
      <w:r>
        <w:rPr>
          <w:rFonts w:ascii="AvantGarde Bk BT" w:hAnsi="AvantGarde Bk BT"/>
        </w:rPr>
        <w:t xml:space="preserve">X.- </w:t>
      </w:r>
      <w:r w:rsidR="00255E3B">
        <w:rPr>
          <w:rFonts w:ascii="AvantGarde Bk BT" w:hAnsi="AvantGarde Bk BT"/>
        </w:rPr>
        <w:t>Presentar al Presidente el orden del día que contenga los asuntos que se someterán al Comité;</w:t>
      </w:r>
    </w:p>
    <w:p w14:paraId="38349505" w14:textId="77777777" w:rsidR="00255E3B" w:rsidRDefault="00255E3B" w:rsidP="00D11C38">
      <w:pPr>
        <w:spacing w:after="0" w:line="276" w:lineRule="auto"/>
        <w:jc w:val="both"/>
        <w:rPr>
          <w:rFonts w:ascii="AvantGarde Bk BT" w:hAnsi="AvantGarde Bk BT"/>
        </w:rPr>
      </w:pPr>
    </w:p>
    <w:p w14:paraId="5445B329" w14:textId="77777777" w:rsidR="00255E3B" w:rsidRDefault="00255E3B" w:rsidP="00D11C38">
      <w:pPr>
        <w:spacing w:after="0" w:line="276" w:lineRule="auto"/>
        <w:jc w:val="both"/>
        <w:rPr>
          <w:rFonts w:ascii="AvantGarde Bk BT" w:hAnsi="AvantGarde Bk BT"/>
        </w:rPr>
      </w:pPr>
      <w:r>
        <w:rPr>
          <w:rFonts w:ascii="AvantGarde Bk BT" w:hAnsi="AvantGarde Bk BT"/>
        </w:rPr>
        <w:t>XI.,- Recibir y revisar la información de cada Área Administrativa para, en su caso, se integre al Orden del Día de los asuntos a tratar en cada sesión;</w:t>
      </w:r>
    </w:p>
    <w:p w14:paraId="10F71DA4" w14:textId="77777777" w:rsidR="00255E3B" w:rsidRDefault="00255E3B" w:rsidP="00D11C38">
      <w:pPr>
        <w:spacing w:after="0" w:line="276" w:lineRule="auto"/>
        <w:jc w:val="both"/>
        <w:rPr>
          <w:rFonts w:ascii="AvantGarde Bk BT" w:hAnsi="AvantGarde Bk BT"/>
        </w:rPr>
      </w:pPr>
    </w:p>
    <w:p w14:paraId="7338C5B6" w14:textId="77777777" w:rsidR="00255E3B" w:rsidRDefault="00255E3B" w:rsidP="00D11C38">
      <w:pPr>
        <w:spacing w:after="0" w:line="276" w:lineRule="auto"/>
        <w:jc w:val="both"/>
        <w:rPr>
          <w:rFonts w:ascii="AvantGarde Bk BT" w:hAnsi="AvantGarde Bk BT"/>
        </w:rPr>
      </w:pPr>
      <w:r>
        <w:rPr>
          <w:rFonts w:ascii="AvantGarde Bk BT" w:hAnsi="AvantGarde Bk BT"/>
        </w:rPr>
        <w:t>XII.- Programar y proveer la logística de las sesiones;</w:t>
      </w:r>
    </w:p>
    <w:p w14:paraId="6405CC9A" w14:textId="77777777" w:rsidR="00255E3B" w:rsidRDefault="00255E3B" w:rsidP="00D11C38">
      <w:pPr>
        <w:spacing w:after="0" w:line="276" w:lineRule="auto"/>
        <w:jc w:val="both"/>
        <w:rPr>
          <w:rFonts w:ascii="AvantGarde Bk BT" w:hAnsi="AvantGarde Bk BT"/>
        </w:rPr>
      </w:pPr>
    </w:p>
    <w:p w14:paraId="4D8728F4" w14:textId="77777777" w:rsidR="00255E3B" w:rsidRDefault="00255E3B" w:rsidP="00D11C38">
      <w:pPr>
        <w:spacing w:after="0" w:line="276" w:lineRule="auto"/>
        <w:jc w:val="both"/>
        <w:rPr>
          <w:rFonts w:ascii="AvantGarde Bk BT" w:hAnsi="AvantGarde Bk BT"/>
        </w:rPr>
      </w:pPr>
      <w:r>
        <w:rPr>
          <w:rFonts w:ascii="AvantGarde Bk BT" w:hAnsi="AvantGarde Bk BT"/>
        </w:rPr>
        <w:t>XIII.- Firmar las actas de las sesiones del comité y las constancias de los acuerdos adoptados en las mismas;</w:t>
      </w:r>
    </w:p>
    <w:p w14:paraId="553AFFE4" w14:textId="77777777" w:rsidR="00255E3B" w:rsidRDefault="00255E3B" w:rsidP="00D11C38">
      <w:pPr>
        <w:spacing w:after="0" w:line="276" w:lineRule="auto"/>
        <w:jc w:val="both"/>
        <w:rPr>
          <w:rFonts w:ascii="AvantGarde Bk BT" w:hAnsi="AvantGarde Bk BT"/>
        </w:rPr>
      </w:pPr>
    </w:p>
    <w:p w14:paraId="14500583" w14:textId="77777777" w:rsidR="00A05318" w:rsidRDefault="00A05318" w:rsidP="00D11C38">
      <w:pPr>
        <w:spacing w:after="0" w:line="276" w:lineRule="auto"/>
        <w:jc w:val="both"/>
        <w:rPr>
          <w:rFonts w:ascii="AvantGarde Bk BT" w:hAnsi="AvantGarde Bk BT"/>
        </w:rPr>
      </w:pPr>
    </w:p>
    <w:p w14:paraId="043EC85C" w14:textId="77777777" w:rsidR="00A05318" w:rsidRDefault="00A05318" w:rsidP="00D11C38">
      <w:pPr>
        <w:spacing w:after="0" w:line="276" w:lineRule="auto"/>
        <w:jc w:val="both"/>
        <w:rPr>
          <w:rFonts w:ascii="AvantGarde Bk BT" w:hAnsi="AvantGarde Bk BT"/>
        </w:rPr>
      </w:pPr>
    </w:p>
    <w:p w14:paraId="49AAB768" w14:textId="77777777" w:rsidR="00A05318" w:rsidRDefault="00A05318" w:rsidP="00D11C38">
      <w:pPr>
        <w:spacing w:after="0" w:line="276" w:lineRule="auto"/>
        <w:jc w:val="both"/>
        <w:rPr>
          <w:rFonts w:ascii="AvantGarde Bk BT" w:hAnsi="AvantGarde Bk BT"/>
        </w:rPr>
      </w:pPr>
    </w:p>
    <w:p w14:paraId="5377B335" w14:textId="77992844" w:rsidR="00255E3B" w:rsidRDefault="00255E3B" w:rsidP="00D11C38">
      <w:pPr>
        <w:spacing w:after="0" w:line="276" w:lineRule="auto"/>
        <w:jc w:val="both"/>
        <w:rPr>
          <w:rFonts w:ascii="AvantGarde Bk BT" w:hAnsi="AvantGarde Bk BT"/>
        </w:rPr>
      </w:pPr>
      <w:r>
        <w:rPr>
          <w:rFonts w:ascii="AvantGarde Bk BT" w:hAnsi="AvantGarde Bk BT"/>
        </w:rPr>
        <w:t>XIV.- Alimentar y actualizar los formatos que dispongan los Lineamientos Técnicos Generales</w:t>
      </w:r>
      <w:r w:rsidR="00D82CA6">
        <w:rPr>
          <w:rFonts w:ascii="AvantGarde Bk BT" w:hAnsi="AvantGarde Bk BT"/>
        </w:rPr>
        <w:t xml:space="preserve"> o cualquier otro lineamiento aplicable</w:t>
      </w:r>
      <w:r>
        <w:rPr>
          <w:rFonts w:ascii="AvantGarde Bk BT" w:hAnsi="AvantGarde Bk BT"/>
        </w:rPr>
        <w:t xml:space="preserve"> al Comité;</w:t>
      </w:r>
    </w:p>
    <w:p w14:paraId="3222C8E1" w14:textId="77777777" w:rsidR="00255E3B" w:rsidRDefault="00255E3B" w:rsidP="00D11C38">
      <w:pPr>
        <w:spacing w:after="0" w:line="276" w:lineRule="auto"/>
        <w:jc w:val="both"/>
        <w:rPr>
          <w:rFonts w:ascii="AvantGarde Bk BT" w:hAnsi="AvantGarde Bk BT"/>
        </w:rPr>
      </w:pPr>
    </w:p>
    <w:p w14:paraId="7B81244B" w14:textId="77777777" w:rsidR="00C03A9C" w:rsidRDefault="00255E3B" w:rsidP="00D11C38">
      <w:pPr>
        <w:spacing w:after="0" w:line="276" w:lineRule="auto"/>
        <w:jc w:val="both"/>
        <w:rPr>
          <w:rFonts w:ascii="AvantGarde Bk BT" w:hAnsi="AvantGarde Bk BT"/>
        </w:rPr>
      </w:pPr>
      <w:r>
        <w:rPr>
          <w:rFonts w:ascii="AvantGarde Bk BT" w:hAnsi="AvantGarde Bk BT"/>
        </w:rPr>
        <w:t xml:space="preserve">XV.- </w:t>
      </w:r>
      <w:r w:rsidR="00C03A9C">
        <w:rPr>
          <w:rFonts w:ascii="AvantGarde Bk BT" w:hAnsi="AvantGarde Bk BT"/>
        </w:rPr>
        <w:t>Atender y desahogar las solicitudes de acceso a la información que se presenten al Comité como área administrativa;</w:t>
      </w:r>
    </w:p>
    <w:p w14:paraId="245A592B" w14:textId="77777777" w:rsidR="00C03A9C" w:rsidRDefault="00C03A9C" w:rsidP="00D11C38">
      <w:pPr>
        <w:spacing w:after="0" w:line="276" w:lineRule="auto"/>
        <w:jc w:val="both"/>
        <w:rPr>
          <w:rFonts w:ascii="AvantGarde Bk BT" w:hAnsi="AvantGarde Bk BT"/>
        </w:rPr>
      </w:pPr>
    </w:p>
    <w:p w14:paraId="391B8D47" w14:textId="77777777" w:rsidR="00C03A9C" w:rsidRDefault="00C03A9C" w:rsidP="00D11C38">
      <w:pPr>
        <w:spacing w:after="0" w:line="276" w:lineRule="auto"/>
        <w:jc w:val="both"/>
        <w:rPr>
          <w:rFonts w:ascii="AvantGarde Bk BT" w:hAnsi="AvantGarde Bk BT"/>
        </w:rPr>
      </w:pPr>
      <w:r>
        <w:rPr>
          <w:rFonts w:ascii="AvantGarde Bk BT" w:hAnsi="AvantGarde Bk BT"/>
        </w:rPr>
        <w:t>XVI.-</w:t>
      </w:r>
      <w:r w:rsidR="00086E85">
        <w:rPr>
          <w:rFonts w:ascii="AvantGarde Bk BT" w:hAnsi="AvantGarde Bk BT"/>
        </w:rPr>
        <w:t xml:space="preserve"> Tener a cargo el archivo del Comité, y</w:t>
      </w:r>
    </w:p>
    <w:p w14:paraId="7107C1A5" w14:textId="77777777" w:rsidR="00086E85" w:rsidRDefault="00086E85" w:rsidP="00D11C38">
      <w:pPr>
        <w:spacing w:after="0" w:line="276" w:lineRule="auto"/>
        <w:jc w:val="both"/>
        <w:rPr>
          <w:rFonts w:ascii="AvantGarde Bk BT" w:hAnsi="AvantGarde Bk BT"/>
        </w:rPr>
      </w:pPr>
    </w:p>
    <w:p w14:paraId="2654B54D" w14:textId="77777777" w:rsidR="00B038F6" w:rsidRDefault="00C03A9C" w:rsidP="00D11C38">
      <w:pPr>
        <w:spacing w:after="0" w:line="276" w:lineRule="auto"/>
        <w:jc w:val="both"/>
        <w:rPr>
          <w:rFonts w:ascii="AvantGarde Bk BT" w:hAnsi="AvantGarde Bk BT"/>
        </w:rPr>
      </w:pPr>
      <w:r>
        <w:rPr>
          <w:rFonts w:ascii="AvantGarde Bk BT" w:hAnsi="AvantGarde Bk BT"/>
        </w:rPr>
        <w:t>XV</w:t>
      </w:r>
      <w:r w:rsidR="00086E85">
        <w:rPr>
          <w:rFonts w:ascii="AvantGarde Bk BT" w:hAnsi="AvantGarde Bk BT"/>
        </w:rPr>
        <w:t>I</w:t>
      </w:r>
      <w:r>
        <w:rPr>
          <w:rFonts w:ascii="AvantGarde Bk BT" w:hAnsi="AvantGarde Bk BT"/>
        </w:rPr>
        <w:t xml:space="preserve">I.- </w:t>
      </w:r>
      <w:r w:rsidR="00255E3B">
        <w:rPr>
          <w:rFonts w:ascii="AvantGarde Bk BT" w:hAnsi="AvantGarde Bk BT"/>
        </w:rPr>
        <w:t>Ejercer las atribuciones, facultades y competencias que dispongan la Ley General, la Ley, el presente reglamento, los Lineamientos, y las demás que prevea la legislación de la materia.</w:t>
      </w:r>
    </w:p>
    <w:p w14:paraId="1ABC04BF" w14:textId="77777777" w:rsidR="00255E3B" w:rsidRDefault="00255E3B" w:rsidP="00D11C38">
      <w:pPr>
        <w:spacing w:after="0" w:line="276" w:lineRule="auto"/>
        <w:jc w:val="both"/>
        <w:rPr>
          <w:rFonts w:ascii="AvantGarde Bk BT" w:hAnsi="AvantGarde Bk BT"/>
        </w:rPr>
      </w:pPr>
    </w:p>
    <w:p w14:paraId="3A0EC896" w14:textId="77777777" w:rsidR="00255E3B" w:rsidRPr="004F76A1" w:rsidRDefault="00255E3B" w:rsidP="00D11C38">
      <w:pPr>
        <w:spacing w:after="0" w:line="276" w:lineRule="auto"/>
        <w:jc w:val="both"/>
        <w:rPr>
          <w:rFonts w:ascii="AvantGarde Bk BT" w:hAnsi="AvantGarde Bk BT"/>
          <w:b/>
        </w:rPr>
      </w:pPr>
      <w:r w:rsidRPr="004F76A1">
        <w:rPr>
          <w:rFonts w:ascii="AvantGarde Bk BT" w:hAnsi="AvantGarde Bk BT"/>
          <w:b/>
        </w:rPr>
        <w:t>Artículo 11. Atribuciones y Facultades de los Vocales.</w:t>
      </w:r>
    </w:p>
    <w:p w14:paraId="6431FAFB" w14:textId="77777777" w:rsidR="00255E3B" w:rsidRDefault="00255E3B" w:rsidP="00D11C38">
      <w:pPr>
        <w:spacing w:after="0" w:line="276" w:lineRule="auto"/>
        <w:jc w:val="both"/>
        <w:rPr>
          <w:rFonts w:ascii="AvantGarde Bk BT" w:hAnsi="AvantGarde Bk BT"/>
        </w:rPr>
      </w:pPr>
      <w:r>
        <w:rPr>
          <w:rFonts w:ascii="AvantGarde Bk BT" w:hAnsi="AvantGarde Bk BT"/>
        </w:rPr>
        <w:t>Son atribuciones y facultades de los vocales:</w:t>
      </w:r>
    </w:p>
    <w:p w14:paraId="6C765CE0" w14:textId="77777777" w:rsidR="00255E3B" w:rsidRDefault="00255E3B" w:rsidP="00D11C38">
      <w:pPr>
        <w:spacing w:after="0" w:line="276" w:lineRule="auto"/>
        <w:jc w:val="both"/>
        <w:rPr>
          <w:rFonts w:ascii="AvantGarde Bk BT" w:hAnsi="AvantGarde Bk BT"/>
        </w:rPr>
      </w:pPr>
    </w:p>
    <w:p w14:paraId="13D5FA95" w14:textId="77777777" w:rsidR="00255E3B" w:rsidRDefault="00255E3B" w:rsidP="00D11C38">
      <w:pPr>
        <w:spacing w:after="0" w:line="276" w:lineRule="auto"/>
        <w:jc w:val="both"/>
        <w:rPr>
          <w:rFonts w:ascii="AvantGarde Bk BT" w:hAnsi="AvantGarde Bk BT"/>
        </w:rPr>
      </w:pPr>
      <w:r>
        <w:rPr>
          <w:rFonts w:ascii="AvantGarde Bk BT" w:hAnsi="AvantGarde Bk BT"/>
        </w:rPr>
        <w:t>I.- Enviar al Secretario Técnico, la propuesta de asuntos, acompañada de la documentación soporte, para incluirlos en el orden del día</w:t>
      </w:r>
      <w:r w:rsidR="0003012C">
        <w:rPr>
          <w:rFonts w:ascii="AvantGarde Bk BT" w:hAnsi="AvantGarde Bk BT"/>
        </w:rPr>
        <w:t>, de conformidad con el artículo 14 del presente reglamento</w:t>
      </w:r>
      <w:r>
        <w:rPr>
          <w:rFonts w:ascii="AvantGarde Bk BT" w:hAnsi="AvantGarde Bk BT"/>
        </w:rPr>
        <w:t>;</w:t>
      </w:r>
    </w:p>
    <w:p w14:paraId="12FAEDB0" w14:textId="77777777" w:rsidR="00255E3B" w:rsidRDefault="00255E3B" w:rsidP="00D11C38">
      <w:pPr>
        <w:spacing w:after="0" w:line="276" w:lineRule="auto"/>
        <w:jc w:val="both"/>
        <w:rPr>
          <w:rFonts w:ascii="AvantGarde Bk BT" w:hAnsi="AvantGarde Bk BT"/>
        </w:rPr>
      </w:pPr>
    </w:p>
    <w:p w14:paraId="3F7D3E52" w14:textId="77777777" w:rsidR="00255E3B" w:rsidRDefault="00255E3B" w:rsidP="00D11C38">
      <w:pPr>
        <w:spacing w:after="0" w:line="276" w:lineRule="auto"/>
        <w:jc w:val="both"/>
        <w:rPr>
          <w:rFonts w:ascii="AvantGarde Bk BT" w:hAnsi="AvantGarde Bk BT"/>
        </w:rPr>
      </w:pPr>
      <w:r>
        <w:rPr>
          <w:rFonts w:ascii="AvantGarde Bk BT" w:hAnsi="AvantGarde Bk BT"/>
        </w:rPr>
        <w:t>II.- Proponer estrategias de trabajo y propuestas para mejorar la calidad de los trabajos de la Unidad de Transparencia;</w:t>
      </w:r>
    </w:p>
    <w:p w14:paraId="42CCB145" w14:textId="77777777" w:rsidR="00255E3B" w:rsidRDefault="00255E3B" w:rsidP="00D11C38">
      <w:pPr>
        <w:spacing w:after="0" w:line="276" w:lineRule="auto"/>
        <w:jc w:val="both"/>
        <w:rPr>
          <w:rFonts w:ascii="AvantGarde Bk BT" w:hAnsi="AvantGarde Bk BT"/>
        </w:rPr>
      </w:pPr>
    </w:p>
    <w:p w14:paraId="41B989F8" w14:textId="77777777" w:rsidR="00255E3B" w:rsidRDefault="00255E3B" w:rsidP="00D11C38">
      <w:pPr>
        <w:spacing w:after="0" w:line="276" w:lineRule="auto"/>
        <w:jc w:val="both"/>
        <w:rPr>
          <w:rFonts w:ascii="AvantGarde Bk BT" w:hAnsi="AvantGarde Bk BT"/>
        </w:rPr>
      </w:pPr>
      <w:r>
        <w:rPr>
          <w:rFonts w:ascii="AvantGarde Bk BT" w:hAnsi="AvantGarde Bk BT"/>
        </w:rPr>
        <w:t>III.- Emitir su opinión sobre los asuntos que se traten en la sesión del Comité y emitir su voto;</w:t>
      </w:r>
    </w:p>
    <w:p w14:paraId="05EECA23" w14:textId="77777777" w:rsidR="00255E3B" w:rsidRDefault="00255E3B" w:rsidP="00D11C38">
      <w:pPr>
        <w:spacing w:after="0" w:line="276" w:lineRule="auto"/>
        <w:jc w:val="both"/>
        <w:rPr>
          <w:rFonts w:ascii="AvantGarde Bk BT" w:hAnsi="AvantGarde Bk BT"/>
        </w:rPr>
      </w:pPr>
    </w:p>
    <w:p w14:paraId="34CD486E" w14:textId="77777777" w:rsidR="00255E3B" w:rsidRDefault="00255E3B" w:rsidP="00D11C38">
      <w:pPr>
        <w:spacing w:after="0" w:line="276" w:lineRule="auto"/>
        <w:jc w:val="both"/>
        <w:rPr>
          <w:rFonts w:ascii="AvantGarde Bk BT" w:hAnsi="AvantGarde Bk BT"/>
        </w:rPr>
      </w:pPr>
      <w:r>
        <w:rPr>
          <w:rFonts w:ascii="AvantGarde Bk BT" w:hAnsi="AvantGarde Bk BT"/>
        </w:rPr>
        <w:t>IV.- Firmar las actas de las sesiones del Comité.</w:t>
      </w:r>
    </w:p>
    <w:p w14:paraId="426061C7" w14:textId="77777777" w:rsidR="009D7A6F" w:rsidRDefault="009D7A6F" w:rsidP="00D11C38">
      <w:pPr>
        <w:spacing w:after="0" w:line="276" w:lineRule="auto"/>
        <w:jc w:val="both"/>
        <w:rPr>
          <w:rFonts w:ascii="AvantGarde Bk BT" w:hAnsi="AvantGarde Bk BT"/>
        </w:rPr>
      </w:pPr>
    </w:p>
    <w:p w14:paraId="0693E384" w14:textId="77777777" w:rsidR="009D7A6F" w:rsidRPr="004F76A1" w:rsidRDefault="009D7A6F" w:rsidP="00D11C38">
      <w:pPr>
        <w:spacing w:after="0" w:line="276" w:lineRule="auto"/>
        <w:jc w:val="center"/>
        <w:rPr>
          <w:rFonts w:ascii="AvantGarde Bk BT" w:hAnsi="AvantGarde Bk BT"/>
          <w:b/>
        </w:rPr>
      </w:pPr>
      <w:r w:rsidRPr="004F76A1">
        <w:rPr>
          <w:rFonts w:ascii="AvantGarde Bk BT" w:hAnsi="AvantGarde Bk BT"/>
          <w:b/>
        </w:rPr>
        <w:t>Capítulo V</w:t>
      </w:r>
    </w:p>
    <w:p w14:paraId="728BF8B8" w14:textId="77777777" w:rsidR="00255E3B" w:rsidRDefault="009D7A6F" w:rsidP="00D11C38">
      <w:pPr>
        <w:spacing w:after="0" w:line="276" w:lineRule="auto"/>
        <w:jc w:val="center"/>
        <w:rPr>
          <w:rFonts w:ascii="AvantGarde Bk BT" w:hAnsi="AvantGarde Bk BT"/>
          <w:b/>
        </w:rPr>
      </w:pPr>
      <w:r w:rsidRPr="004F76A1">
        <w:rPr>
          <w:rFonts w:ascii="AvantGarde Bk BT" w:hAnsi="AvantGarde Bk BT"/>
          <w:b/>
        </w:rPr>
        <w:t>Sesiones del Comité</w:t>
      </w:r>
    </w:p>
    <w:p w14:paraId="7ED1ACC4" w14:textId="77777777" w:rsidR="004F76A1" w:rsidRDefault="004F76A1" w:rsidP="00D11C38">
      <w:pPr>
        <w:spacing w:after="0" w:line="276" w:lineRule="auto"/>
        <w:rPr>
          <w:rFonts w:ascii="AvantGarde Bk BT" w:hAnsi="AvantGarde Bk BT"/>
          <w:b/>
        </w:rPr>
      </w:pPr>
    </w:p>
    <w:p w14:paraId="4CDDDA35" w14:textId="77777777" w:rsidR="004F76A1" w:rsidRDefault="004F76A1" w:rsidP="00D11C38">
      <w:pPr>
        <w:spacing w:after="0" w:line="276" w:lineRule="auto"/>
        <w:rPr>
          <w:rFonts w:ascii="AvantGarde Bk BT" w:hAnsi="AvantGarde Bk BT"/>
          <w:b/>
        </w:rPr>
      </w:pPr>
      <w:r>
        <w:rPr>
          <w:rFonts w:ascii="AvantGarde Bk BT" w:hAnsi="AvantGarde Bk BT"/>
          <w:b/>
        </w:rPr>
        <w:t>Artículo 12. Calendario de las sesiones.</w:t>
      </w:r>
    </w:p>
    <w:p w14:paraId="7608F898" w14:textId="3C329B07" w:rsidR="004F76A1" w:rsidRDefault="004F76A1" w:rsidP="00D11C38">
      <w:pPr>
        <w:spacing w:after="0" w:line="276" w:lineRule="auto"/>
        <w:jc w:val="both"/>
        <w:rPr>
          <w:rFonts w:ascii="AvantGarde Bk BT" w:hAnsi="AvantGarde Bk BT"/>
        </w:rPr>
      </w:pPr>
      <w:r>
        <w:rPr>
          <w:rFonts w:ascii="AvantGarde Bk BT" w:hAnsi="AvantGarde Bk BT"/>
        </w:rPr>
        <w:t>El Comité de Información sesionará de manera ordinaria</w:t>
      </w:r>
      <w:r w:rsidR="00A05318">
        <w:rPr>
          <w:rFonts w:ascii="AvantGarde Bk BT" w:hAnsi="AvantGarde Bk BT"/>
        </w:rPr>
        <w:t xml:space="preserve"> dentro de las facultades</w:t>
      </w:r>
      <w:r>
        <w:rPr>
          <w:rFonts w:ascii="AvantGarde Bk BT" w:hAnsi="AvantGarde Bk BT"/>
        </w:rPr>
        <w:t xml:space="preserve"> una vez al mes y en forma extraordinaria cada vez que su Presidente</w:t>
      </w:r>
      <w:r w:rsidR="00CA6574">
        <w:rPr>
          <w:rFonts w:ascii="AvantGarde Bk BT" w:hAnsi="AvantGarde Bk BT"/>
        </w:rPr>
        <w:t xml:space="preserve"> lo</w:t>
      </w:r>
      <w:r>
        <w:rPr>
          <w:rFonts w:ascii="AvantGarde Bk BT" w:hAnsi="AvantGarde Bk BT"/>
        </w:rPr>
        <w:t xml:space="preserve"> considere.</w:t>
      </w:r>
    </w:p>
    <w:p w14:paraId="5135DB26" w14:textId="77777777" w:rsidR="004F76A1" w:rsidRDefault="004F76A1" w:rsidP="00D11C38">
      <w:pPr>
        <w:spacing w:after="0" w:line="276" w:lineRule="auto"/>
        <w:jc w:val="both"/>
        <w:rPr>
          <w:rFonts w:ascii="AvantGarde Bk BT" w:hAnsi="AvantGarde Bk BT"/>
        </w:rPr>
      </w:pPr>
    </w:p>
    <w:p w14:paraId="1A252B6E" w14:textId="77777777" w:rsidR="004F76A1" w:rsidRDefault="004F76A1" w:rsidP="00D11C38">
      <w:pPr>
        <w:spacing w:after="0" w:line="276" w:lineRule="auto"/>
        <w:jc w:val="both"/>
        <w:rPr>
          <w:rFonts w:ascii="AvantGarde Bk BT" w:hAnsi="AvantGarde Bk BT"/>
        </w:rPr>
      </w:pPr>
      <w:r>
        <w:rPr>
          <w:rFonts w:ascii="AvantGarde Bk BT" w:hAnsi="AvantGarde Bk BT"/>
        </w:rPr>
        <w:t xml:space="preserve">Para sesionar de manera ordinaria y extraordinaria se requerirá la presencia de la mayoría de los integrantes del Comité. </w:t>
      </w:r>
    </w:p>
    <w:p w14:paraId="1EFFE0A6" w14:textId="77777777" w:rsidR="00C711BE" w:rsidRDefault="00C711BE" w:rsidP="00D11C38">
      <w:pPr>
        <w:spacing w:after="0" w:line="276" w:lineRule="auto"/>
        <w:jc w:val="both"/>
        <w:rPr>
          <w:rFonts w:ascii="AvantGarde Bk BT" w:hAnsi="AvantGarde Bk BT"/>
        </w:rPr>
      </w:pPr>
    </w:p>
    <w:p w14:paraId="413AE785" w14:textId="77777777" w:rsidR="00A05318" w:rsidRDefault="00C711BE" w:rsidP="00D11C38">
      <w:pPr>
        <w:spacing w:after="0" w:line="276" w:lineRule="auto"/>
        <w:jc w:val="both"/>
        <w:rPr>
          <w:rFonts w:ascii="AvantGarde Bk BT" w:hAnsi="AvantGarde Bk BT"/>
        </w:rPr>
      </w:pPr>
      <w:r>
        <w:rPr>
          <w:rFonts w:ascii="AvantGarde Bk BT" w:hAnsi="AvantGarde Bk BT"/>
        </w:rPr>
        <w:t>El Comité podrá declararse en sesión permanente siempre que así lo aprueben por la totalidad de los integrantes</w:t>
      </w:r>
      <w:r w:rsidR="001B6F82">
        <w:rPr>
          <w:rFonts w:ascii="AvantGarde Bk BT" w:hAnsi="AvantGarde Bk BT"/>
        </w:rPr>
        <w:t xml:space="preserve"> con derecho a voto</w:t>
      </w:r>
      <w:r>
        <w:rPr>
          <w:rFonts w:ascii="AvantGarde Bk BT" w:hAnsi="AvantGarde Bk BT"/>
        </w:rPr>
        <w:t xml:space="preserve"> y por causa debidamente </w:t>
      </w:r>
    </w:p>
    <w:p w14:paraId="600E5BDB" w14:textId="77777777" w:rsidR="00A05318" w:rsidRDefault="00A05318" w:rsidP="00D11C38">
      <w:pPr>
        <w:spacing w:after="0" w:line="276" w:lineRule="auto"/>
        <w:jc w:val="both"/>
        <w:rPr>
          <w:rFonts w:ascii="AvantGarde Bk BT" w:hAnsi="AvantGarde Bk BT"/>
        </w:rPr>
      </w:pPr>
    </w:p>
    <w:p w14:paraId="3074B415" w14:textId="77777777" w:rsidR="00A05318" w:rsidRDefault="00A05318" w:rsidP="00D11C38">
      <w:pPr>
        <w:spacing w:after="0" w:line="276" w:lineRule="auto"/>
        <w:jc w:val="both"/>
        <w:rPr>
          <w:rFonts w:ascii="AvantGarde Bk BT" w:hAnsi="AvantGarde Bk BT"/>
        </w:rPr>
      </w:pPr>
    </w:p>
    <w:p w14:paraId="4FF1C867" w14:textId="77777777" w:rsidR="00A05318" w:rsidRDefault="00A05318" w:rsidP="00D11C38">
      <w:pPr>
        <w:spacing w:after="0" w:line="276" w:lineRule="auto"/>
        <w:jc w:val="both"/>
        <w:rPr>
          <w:rFonts w:ascii="AvantGarde Bk BT" w:hAnsi="AvantGarde Bk BT"/>
        </w:rPr>
      </w:pPr>
    </w:p>
    <w:p w14:paraId="5959F0EF" w14:textId="082D6113" w:rsidR="00C711BE" w:rsidRDefault="00C711BE" w:rsidP="00D11C38">
      <w:pPr>
        <w:spacing w:after="0" w:line="276" w:lineRule="auto"/>
        <w:jc w:val="both"/>
        <w:rPr>
          <w:rFonts w:ascii="AvantGarde Bk BT" w:hAnsi="AvantGarde Bk BT"/>
        </w:rPr>
      </w:pPr>
      <w:r>
        <w:rPr>
          <w:rFonts w:ascii="AvantGarde Bk BT" w:hAnsi="AvantGarde Bk BT"/>
        </w:rPr>
        <w:t>justificada. A efecto de lo anterior, deberán estar presentes todos los integrantes del Comité, quedando asentado en el acta y acordando la fecha, hora y lugar del reinicio de la sesión, por lo que no será necesario el envío de una nueva convocatoria y será bajo el mismo orden del día, estableciendo el periodo por el que se declara en sesión y ésta deberá ser concluida por los integrantes que la iniciaron.</w:t>
      </w:r>
    </w:p>
    <w:p w14:paraId="6A7CD63D" w14:textId="77777777" w:rsidR="00C711BE" w:rsidRDefault="00C711BE" w:rsidP="00D11C38">
      <w:pPr>
        <w:spacing w:after="0" w:line="276" w:lineRule="auto"/>
        <w:jc w:val="both"/>
        <w:rPr>
          <w:rFonts w:ascii="AvantGarde Bk BT" w:hAnsi="AvantGarde Bk BT"/>
        </w:rPr>
      </w:pPr>
    </w:p>
    <w:p w14:paraId="5233E50F" w14:textId="77777777" w:rsidR="00C711BE" w:rsidRDefault="00C711BE" w:rsidP="00D11C38">
      <w:pPr>
        <w:spacing w:after="0" w:line="276" w:lineRule="auto"/>
        <w:jc w:val="both"/>
        <w:rPr>
          <w:rFonts w:ascii="AvantGarde Bk BT" w:hAnsi="AvantGarde Bk BT"/>
        </w:rPr>
      </w:pPr>
      <w:r w:rsidRPr="00C711BE">
        <w:rPr>
          <w:rFonts w:ascii="AvantGarde Bk BT" w:hAnsi="AvantGarde Bk BT"/>
          <w:b/>
        </w:rPr>
        <w:t>Artículo 13. Asistencia a las sesiones</w:t>
      </w:r>
      <w:r>
        <w:rPr>
          <w:rFonts w:ascii="AvantGarde Bk BT" w:hAnsi="AvantGarde Bk BT"/>
        </w:rPr>
        <w:t>.</w:t>
      </w:r>
    </w:p>
    <w:p w14:paraId="3D81D0E8" w14:textId="77777777" w:rsidR="00C711BE" w:rsidRDefault="00C711BE" w:rsidP="00D11C38">
      <w:pPr>
        <w:spacing w:after="0" w:line="276" w:lineRule="auto"/>
        <w:jc w:val="both"/>
        <w:rPr>
          <w:rFonts w:ascii="AvantGarde Bk BT" w:hAnsi="AvantGarde Bk BT"/>
        </w:rPr>
      </w:pPr>
      <w:r w:rsidRPr="00C711BE">
        <w:rPr>
          <w:rFonts w:ascii="AvantGarde Bk BT" w:hAnsi="AvantGarde Bk BT"/>
        </w:rPr>
        <w:t xml:space="preserve">Los </w:t>
      </w:r>
      <w:r>
        <w:rPr>
          <w:rFonts w:ascii="AvantGarde Bk BT" w:hAnsi="AvantGarde Bk BT"/>
        </w:rPr>
        <w:t>integrantes del Comité</w:t>
      </w:r>
      <w:r w:rsidRPr="00C711BE">
        <w:rPr>
          <w:rFonts w:ascii="AvantGarde Bk BT" w:hAnsi="AvantGarde Bk BT"/>
        </w:rPr>
        <w:t xml:space="preserve"> no podrán abstenerse en las votaciones ni excusarse de votar los asuntos som</w:t>
      </w:r>
      <w:r>
        <w:rPr>
          <w:rFonts w:ascii="AvantGarde Bk BT" w:hAnsi="AvantGarde Bk BT"/>
        </w:rPr>
        <w:t>etidos a consideración</w:t>
      </w:r>
      <w:r w:rsidRPr="00C711BE">
        <w:rPr>
          <w:rFonts w:ascii="AvantGarde Bk BT" w:hAnsi="AvantGarde Bk BT"/>
        </w:rPr>
        <w:t xml:space="preserve">, salvo que se actualice alguno de los impedimentos previstos </w:t>
      </w:r>
      <w:r>
        <w:rPr>
          <w:rFonts w:ascii="AvantGarde Bk BT" w:hAnsi="AvantGarde Bk BT"/>
        </w:rPr>
        <w:t>en las leyes de la materia.</w:t>
      </w:r>
    </w:p>
    <w:p w14:paraId="383839BC" w14:textId="77777777" w:rsidR="00C711BE" w:rsidRDefault="00C711BE" w:rsidP="00D11C38">
      <w:pPr>
        <w:spacing w:after="0" w:line="276" w:lineRule="auto"/>
        <w:jc w:val="both"/>
        <w:rPr>
          <w:rFonts w:ascii="AvantGarde Bk BT" w:hAnsi="AvantGarde Bk BT"/>
        </w:rPr>
      </w:pPr>
    </w:p>
    <w:p w14:paraId="600BB8E3" w14:textId="77777777" w:rsidR="00C711BE" w:rsidRDefault="00C711BE" w:rsidP="00D11C38">
      <w:pPr>
        <w:spacing w:after="0" w:line="276" w:lineRule="auto"/>
        <w:jc w:val="both"/>
        <w:rPr>
          <w:rFonts w:ascii="AvantGarde Bk BT" w:hAnsi="AvantGarde Bk BT"/>
        </w:rPr>
      </w:pPr>
      <w:r>
        <w:rPr>
          <w:rFonts w:ascii="AvantGarde Bk BT" w:hAnsi="AvantGarde Bk BT"/>
        </w:rPr>
        <w:t>El Comité</w:t>
      </w:r>
      <w:r w:rsidRPr="00C711BE">
        <w:rPr>
          <w:rFonts w:ascii="AvantGarde Bk BT" w:hAnsi="AvantGarde Bk BT"/>
        </w:rPr>
        <w:t xml:space="preserve"> calificará la existencia de los impedimentos</w:t>
      </w:r>
      <w:r>
        <w:rPr>
          <w:rFonts w:ascii="AvantGarde Bk BT" w:hAnsi="AvantGarde Bk BT"/>
        </w:rPr>
        <w:t>.</w:t>
      </w:r>
    </w:p>
    <w:p w14:paraId="3CC0C344" w14:textId="77777777" w:rsidR="00C711BE" w:rsidRDefault="00C711BE" w:rsidP="00D11C38">
      <w:pPr>
        <w:spacing w:after="0" w:line="276" w:lineRule="auto"/>
        <w:jc w:val="both"/>
        <w:rPr>
          <w:rFonts w:ascii="AvantGarde Bk BT" w:hAnsi="AvantGarde Bk BT"/>
        </w:rPr>
      </w:pPr>
    </w:p>
    <w:p w14:paraId="4A0FE9A2" w14:textId="77777777" w:rsidR="00C711BE" w:rsidRDefault="00C711BE" w:rsidP="00D11C38">
      <w:pPr>
        <w:spacing w:after="0" w:line="276" w:lineRule="auto"/>
        <w:jc w:val="both"/>
        <w:rPr>
          <w:rFonts w:ascii="AvantGarde Bk BT" w:hAnsi="AvantGarde Bk BT"/>
        </w:rPr>
      </w:pPr>
      <w:r w:rsidRPr="00C711BE">
        <w:rPr>
          <w:rFonts w:ascii="AvantGarde Bk BT" w:hAnsi="AvantGarde Bk BT"/>
        </w:rPr>
        <w:t xml:space="preserve">Los </w:t>
      </w:r>
      <w:r>
        <w:rPr>
          <w:rFonts w:ascii="AvantGarde Bk BT" w:hAnsi="AvantGarde Bk BT"/>
        </w:rPr>
        <w:t>miembros del Comité</w:t>
      </w:r>
      <w:r w:rsidRPr="00C711BE">
        <w:rPr>
          <w:rFonts w:ascii="AvantGarde Bk BT" w:hAnsi="AvantGarde Bk BT"/>
        </w:rPr>
        <w:t xml:space="preserve"> deberán asistir a las sesiones </w:t>
      </w:r>
      <w:r>
        <w:rPr>
          <w:rFonts w:ascii="AvantGarde Bk BT" w:hAnsi="AvantGarde Bk BT"/>
        </w:rPr>
        <w:t>del mismo,</w:t>
      </w:r>
      <w:r w:rsidRPr="00C711BE">
        <w:rPr>
          <w:rFonts w:ascii="AvantGarde Bk BT" w:hAnsi="AvantGarde Bk BT"/>
        </w:rPr>
        <w:t xml:space="preserve"> salvo causa justificada en caso de ausencia. </w:t>
      </w:r>
    </w:p>
    <w:p w14:paraId="5F82D533" w14:textId="77777777" w:rsidR="00C711BE" w:rsidRPr="00C711BE" w:rsidRDefault="00C711BE" w:rsidP="00D11C38">
      <w:pPr>
        <w:spacing w:after="0" w:line="276" w:lineRule="auto"/>
        <w:jc w:val="both"/>
        <w:rPr>
          <w:rFonts w:ascii="AvantGarde Bk BT" w:hAnsi="AvantGarde Bk BT"/>
        </w:rPr>
      </w:pPr>
    </w:p>
    <w:p w14:paraId="3939EE34" w14:textId="77777777" w:rsidR="00C711BE" w:rsidRDefault="00C711BE" w:rsidP="00D11C38">
      <w:pPr>
        <w:spacing w:after="0" w:line="276" w:lineRule="auto"/>
        <w:jc w:val="both"/>
        <w:rPr>
          <w:rFonts w:ascii="AvantGarde Bk BT" w:hAnsi="AvantGarde Bk BT"/>
        </w:rPr>
      </w:pPr>
      <w:r>
        <w:rPr>
          <w:rFonts w:ascii="AvantGarde Bk BT" w:hAnsi="AvantGarde Bk BT"/>
        </w:rPr>
        <w:t>Los integrantes del Comité</w:t>
      </w:r>
      <w:r w:rsidRPr="00C711BE">
        <w:rPr>
          <w:rFonts w:ascii="AvantGarde Bk BT" w:hAnsi="AvantGarde Bk BT"/>
        </w:rPr>
        <w:t xml:space="preserve"> que prevean su ausencia justificada, deberán emitir su voto razonado por escrito, con al menos veinticuatro horas de anticipación. </w:t>
      </w:r>
    </w:p>
    <w:p w14:paraId="7E741136" w14:textId="77777777" w:rsidR="00C711BE" w:rsidRPr="00C711BE" w:rsidRDefault="00C711BE" w:rsidP="00D11C38">
      <w:pPr>
        <w:spacing w:after="0" w:line="276" w:lineRule="auto"/>
        <w:jc w:val="both"/>
        <w:rPr>
          <w:rFonts w:ascii="AvantGarde Bk BT" w:hAnsi="AvantGarde Bk BT"/>
        </w:rPr>
      </w:pPr>
    </w:p>
    <w:p w14:paraId="45C53A08" w14:textId="77777777" w:rsidR="00C711BE" w:rsidRDefault="00C711BE" w:rsidP="00D11C38">
      <w:pPr>
        <w:spacing w:after="0" w:line="276" w:lineRule="auto"/>
        <w:jc w:val="both"/>
        <w:rPr>
          <w:rFonts w:ascii="AvantGarde Bk BT" w:hAnsi="AvantGarde Bk BT"/>
        </w:rPr>
      </w:pPr>
      <w:r w:rsidRPr="00C711BE">
        <w:rPr>
          <w:rFonts w:ascii="AvantGarde Bk BT" w:hAnsi="AvantGarde Bk BT"/>
        </w:rPr>
        <w:t xml:space="preserve">Bajo ningún supuesto será posible la suplencia de </w:t>
      </w:r>
      <w:r>
        <w:rPr>
          <w:rFonts w:ascii="AvantGarde Bk BT" w:hAnsi="AvantGarde Bk BT"/>
        </w:rPr>
        <w:t>los integrantes del Comité</w:t>
      </w:r>
      <w:r w:rsidRPr="00C711BE">
        <w:rPr>
          <w:rFonts w:ascii="AvantGarde Bk BT" w:hAnsi="AvantGarde Bk BT"/>
        </w:rPr>
        <w:t xml:space="preserve">. </w:t>
      </w:r>
    </w:p>
    <w:p w14:paraId="3A5010A9" w14:textId="77777777" w:rsidR="00C711BE" w:rsidRPr="00C711BE" w:rsidRDefault="00C711BE" w:rsidP="00D11C38">
      <w:pPr>
        <w:spacing w:after="0" w:line="276" w:lineRule="auto"/>
        <w:jc w:val="both"/>
        <w:rPr>
          <w:rFonts w:ascii="AvantGarde Bk BT" w:hAnsi="AvantGarde Bk BT"/>
        </w:rPr>
      </w:pPr>
    </w:p>
    <w:p w14:paraId="2C9BEF60" w14:textId="77777777" w:rsidR="004F76A1" w:rsidRDefault="00C711BE" w:rsidP="00D11C38">
      <w:pPr>
        <w:spacing w:after="0" w:line="276" w:lineRule="auto"/>
        <w:jc w:val="both"/>
        <w:rPr>
          <w:rFonts w:ascii="AvantGarde Bk BT" w:hAnsi="AvantGarde Bk BT"/>
        </w:rPr>
      </w:pPr>
      <w:r w:rsidRPr="00C711BE">
        <w:rPr>
          <w:rFonts w:ascii="AvantGarde Bk BT" w:hAnsi="AvantGarde Bk BT"/>
        </w:rPr>
        <w:t xml:space="preserve">En caso de que los </w:t>
      </w:r>
      <w:r>
        <w:rPr>
          <w:rFonts w:ascii="AvantGarde Bk BT" w:hAnsi="AvantGarde Bk BT"/>
        </w:rPr>
        <w:t>integrantes del Comité</w:t>
      </w:r>
      <w:r w:rsidRPr="00C711BE">
        <w:rPr>
          <w:rFonts w:ascii="AvantGarde Bk BT" w:hAnsi="AvantGarde Bk BT"/>
        </w:rPr>
        <w:t xml:space="preserve"> no puedan ejercer su voto por causas debidamente justificadas o estén impedidos para ello, y exista empate en la votación, el Presidente, o, en su defecto, quien presida cuando se encuentre ausente, contará con voto de calidad para decidir estos casos.</w:t>
      </w:r>
    </w:p>
    <w:p w14:paraId="753AF064" w14:textId="77777777" w:rsidR="003B4D17" w:rsidRDefault="003B4D17" w:rsidP="00D11C38">
      <w:pPr>
        <w:spacing w:after="0" w:line="276" w:lineRule="auto"/>
        <w:jc w:val="both"/>
        <w:rPr>
          <w:rFonts w:ascii="AvantGarde Bk BT" w:hAnsi="AvantGarde Bk BT"/>
        </w:rPr>
      </w:pPr>
    </w:p>
    <w:p w14:paraId="71252735" w14:textId="77777777" w:rsidR="003B4D17" w:rsidRPr="003B4D17" w:rsidRDefault="003B4D17" w:rsidP="00D11C38">
      <w:pPr>
        <w:spacing w:after="0" w:line="276" w:lineRule="auto"/>
        <w:jc w:val="both"/>
        <w:rPr>
          <w:rFonts w:ascii="AvantGarde Bk BT" w:hAnsi="AvantGarde Bk BT"/>
          <w:b/>
        </w:rPr>
      </w:pPr>
      <w:r w:rsidRPr="003B4D17">
        <w:rPr>
          <w:rFonts w:ascii="AvantGarde Bk BT" w:hAnsi="AvantGarde Bk BT"/>
          <w:b/>
        </w:rPr>
        <w:t>Artículo 14. Convocatorias a las sesiones.</w:t>
      </w:r>
    </w:p>
    <w:p w14:paraId="395E1843" w14:textId="77777777" w:rsidR="003B4D17" w:rsidRDefault="003B4D17" w:rsidP="00D11C38">
      <w:pPr>
        <w:spacing w:after="0" w:line="276" w:lineRule="auto"/>
        <w:jc w:val="both"/>
        <w:rPr>
          <w:rFonts w:ascii="AvantGarde Bk BT" w:hAnsi="AvantGarde Bk BT"/>
        </w:rPr>
      </w:pPr>
      <w:r>
        <w:rPr>
          <w:rFonts w:ascii="AvantGarde Bk BT" w:hAnsi="AvantGarde Bk BT"/>
        </w:rPr>
        <w:t>El Presidente, por conducto del Secretario Técnico, enviará la convocatoria a las sesiones a los demás integrantes del Comité, por lo menos con tres días hábiles de anticipación a su celebración, en el caso de sesiones ordinarias, y cuando menos con 24 horas de anticipación a su celebración, en caso de sesiones extraordinarias.</w:t>
      </w:r>
    </w:p>
    <w:p w14:paraId="69D58D7E" w14:textId="77777777" w:rsidR="003B4D17" w:rsidRDefault="003B4D17" w:rsidP="00D11C38">
      <w:pPr>
        <w:spacing w:after="0" w:line="276" w:lineRule="auto"/>
        <w:jc w:val="both"/>
        <w:rPr>
          <w:rFonts w:ascii="AvantGarde Bk BT" w:hAnsi="AvantGarde Bk BT"/>
        </w:rPr>
      </w:pPr>
    </w:p>
    <w:p w14:paraId="40A1FBBB" w14:textId="77777777" w:rsidR="003B4D17" w:rsidRDefault="003B4D17" w:rsidP="00D11C38">
      <w:pPr>
        <w:spacing w:after="0" w:line="276" w:lineRule="auto"/>
        <w:jc w:val="both"/>
        <w:rPr>
          <w:rFonts w:ascii="AvantGarde Bk BT" w:hAnsi="AvantGarde Bk BT"/>
        </w:rPr>
      </w:pPr>
      <w:r>
        <w:rPr>
          <w:rFonts w:ascii="AvantGarde Bk BT" w:hAnsi="AvantGarde Bk BT"/>
        </w:rPr>
        <w:t xml:space="preserve">La convocatoria deberá contener el día, la hora y el lugar de la sesión </w:t>
      </w:r>
      <w:r w:rsidR="001B6F82">
        <w:rPr>
          <w:rFonts w:ascii="AvantGarde Bk BT" w:hAnsi="AvantGarde Bk BT"/>
        </w:rPr>
        <w:t xml:space="preserve">en que </w:t>
      </w:r>
      <w:r>
        <w:rPr>
          <w:rFonts w:ascii="AvantGarde Bk BT" w:hAnsi="AvantGarde Bk BT"/>
        </w:rPr>
        <w:t>debe celebrarse y la mención de ser ordinaria o extraordinaria.</w:t>
      </w:r>
    </w:p>
    <w:p w14:paraId="2143106C" w14:textId="77777777" w:rsidR="003B4D17" w:rsidRDefault="003B4D17" w:rsidP="00D11C38">
      <w:pPr>
        <w:spacing w:after="0" w:line="276" w:lineRule="auto"/>
        <w:jc w:val="both"/>
        <w:rPr>
          <w:rFonts w:ascii="AvantGarde Bk BT" w:hAnsi="AvantGarde Bk BT"/>
        </w:rPr>
      </w:pPr>
    </w:p>
    <w:p w14:paraId="24D9D0C2" w14:textId="77777777" w:rsidR="003B4D17" w:rsidRDefault="003B4D17" w:rsidP="00D11C38">
      <w:pPr>
        <w:spacing w:after="0" w:line="276" w:lineRule="auto"/>
        <w:jc w:val="both"/>
        <w:rPr>
          <w:rFonts w:ascii="AvantGarde Bk BT" w:hAnsi="AvantGarde Bk BT"/>
        </w:rPr>
      </w:pPr>
      <w:r>
        <w:rPr>
          <w:rFonts w:ascii="AvantGarde Bk BT" w:hAnsi="AvantGarde Bk BT"/>
        </w:rPr>
        <w:t>No será necesario expedir la convocatoria, cuando estén presentes en la sesión todos los integrantes del Comité.</w:t>
      </w:r>
    </w:p>
    <w:p w14:paraId="532A6DEE" w14:textId="77777777" w:rsidR="003B4D17" w:rsidRDefault="003B4D17" w:rsidP="00D11C38">
      <w:pPr>
        <w:spacing w:after="0" w:line="276" w:lineRule="auto"/>
        <w:jc w:val="both"/>
        <w:rPr>
          <w:rFonts w:ascii="AvantGarde Bk BT" w:hAnsi="AvantGarde Bk BT"/>
        </w:rPr>
      </w:pPr>
    </w:p>
    <w:p w14:paraId="2723E675" w14:textId="77777777" w:rsidR="00A05318" w:rsidRDefault="00A05318" w:rsidP="00D11C38">
      <w:pPr>
        <w:spacing w:after="0" w:line="276" w:lineRule="auto"/>
        <w:jc w:val="both"/>
        <w:rPr>
          <w:rFonts w:ascii="AvantGarde Bk BT" w:hAnsi="AvantGarde Bk BT"/>
        </w:rPr>
      </w:pPr>
    </w:p>
    <w:p w14:paraId="4B34CE18" w14:textId="77777777" w:rsidR="00A05318" w:rsidRDefault="00A05318" w:rsidP="00D11C38">
      <w:pPr>
        <w:spacing w:after="0" w:line="276" w:lineRule="auto"/>
        <w:jc w:val="both"/>
        <w:rPr>
          <w:rFonts w:ascii="AvantGarde Bk BT" w:hAnsi="AvantGarde Bk BT"/>
        </w:rPr>
      </w:pPr>
    </w:p>
    <w:p w14:paraId="1965C0B7" w14:textId="77777777" w:rsidR="00A05318" w:rsidRDefault="00A05318" w:rsidP="00D11C38">
      <w:pPr>
        <w:spacing w:after="0" w:line="276" w:lineRule="auto"/>
        <w:jc w:val="both"/>
        <w:rPr>
          <w:rFonts w:ascii="AvantGarde Bk BT" w:hAnsi="AvantGarde Bk BT"/>
        </w:rPr>
      </w:pPr>
    </w:p>
    <w:p w14:paraId="1DC819EE" w14:textId="43D33A06" w:rsidR="003B4D17" w:rsidRDefault="003B4D17" w:rsidP="00D11C38">
      <w:pPr>
        <w:spacing w:after="0" w:line="276" w:lineRule="auto"/>
        <w:jc w:val="both"/>
        <w:rPr>
          <w:rFonts w:ascii="AvantGarde Bk BT" w:hAnsi="AvantGarde Bk BT"/>
        </w:rPr>
      </w:pPr>
      <w:r>
        <w:rPr>
          <w:rFonts w:ascii="AvantGarde Bk BT" w:hAnsi="AvantGarde Bk BT"/>
        </w:rPr>
        <w:t xml:space="preserve">Para continuar con la sesión permanente, será necesaria la asistencia de todos los integrantes del Comité. </w:t>
      </w:r>
    </w:p>
    <w:p w14:paraId="20978A77" w14:textId="77777777" w:rsidR="003B4D17" w:rsidRDefault="003B4D17" w:rsidP="00D11C38">
      <w:pPr>
        <w:spacing w:after="0" w:line="276" w:lineRule="auto"/>
        <w:jc w:val="both"/>
        <w:rPr>
          <w:rFonts w:ascii="AvantGarde Bk BT" w:hAnsi="AvantGarde Bk BT"/>
        </w:rPr>
      </w:pPr>
    </w:p>
    <w:p w14:paraId="70A7CA40" w14:textId="77777777" w:rsidR="003B4D17" w:rsidRPr="003B4D17" w:rsidRDefault="003B4D17" w:rsidP="00D11C38">
      <w:pPr>
        <w:spacing w:after="0" w:line="276" w:lineRule="auto"/>
        <w:jc w:val="both"/>
        <w:rPr>
          <w:rFonts w:ascii="AvantGarde Bk BT" w:hAnsi="AvantGarde Bk BT"/>
          <w:b/>
        </w:rPr>
      </w:pPr>
      <w:r w:rsidRPr="003B4D17">
        <w:rPr>
          <w:rFonts w:ascii="AvantGarde Bk BT" w:hAnsi="AvantGarde Bk BT"/>
          <w:b/>
        </w:rPr>
        <w:t>Artículo 15. Orden del día.</w:t>
      </w:r>
    </w:p>
    <w:p w14:paraId="7006DCFA" w14:textId="77777777" w:rsidR="003B4D17" w:rsidRDefault="003B4D17" w:rsidP="00D11C38">
      <w:pPr>
        <w:spacing w:after="0" w:line="276" w:lineRule="auto"/>
        <w:jc w:val="both"/>
        <w:rPr>
          <w:rFonts w:ascii="AvantGarde Bk BT" w:hAnsi="AvantGarde Bk BT"/>
        </w:rPr>
      </w:pPr>
      <w:r>
        <w:rPr>
          <w:rFonts w:ascii="AvantGarde Bk BT" w:hAnsi="AvantGarde Bk BT"/>
        </w:rPr>
        <w:t>El orden del día de las sesiones incorporará al menos los siguientes puntos:</w:t>
      </w:r>
    </w:p>
    <w:p w14:paraId="52585A08" w14:textId="77777777" w:rsidR="003B4D17" w:rsidRDefault="003B4D17" w:rsidP="00D11C38">
      <w:pPr>
        <w:spacing w:after="0" w:line="276" w:lineRule="auto"/>
        <w:jc w:val="both"/>
        <w:rPr>
          <w:rFonts w:ascii="AvantGarde Bk BT" w:hAnsi="AvantGarde Bk BT"/>
        </w:rPr>
      </w:pPr>
    </w:p>
    <w:p w14:paraId="2282BE73" w14:textId="77777777" w:rsidR="003B4D17" w:rsidRDefault="003B4D17" w:rsidP="00D11C38">
      <w:pPr>
        <w:spacing w:after="0" w:line="276" w:lineRule="auto"/>
        <w:jc w:val="both"/>
        <w:rPr>
          <w:rFonts w:ascii="AvantGarde Bk BT" w:hAnsi="AvantGarde Bk BT"/>
        </w:rPr>
      </w:pPr>
      <w:r>
        <w:rPr>
          <w:rFonts w:ascii="AvantGarde Bk BT" w:hAnsi="AvantGarde Bk BT"/>
        </w:rPr>
        <w:t>I.- Aprobación del orden del día;</w:t>
      </w:r>
    </w:p>
    <w:p w14:paraId="57B3C434" w14:textId="1AF16D11" w:rsidR="003B4D17" w:rsidRDefault="00371256" w:rsidP="00D11C38">
      <w:pPr>
        <w:spacing w:after="0" w:line="276" w:lineRule="auto"/>
        <w:jc w:val="both"/>
        <w:rPr>
          <w:rFonts w:ascii="AvantGarde Bk BT" w:hAnsi="AvantGarde Bk BT"/>
        </w:rPr>
      </w:pPr>
      <w:r>
        <w:rPr>
          <w:rFonts w:ascii="AvantGarde Bk BT" w:hAnsi="AvantGarde Bk BT"/>
        </w:rPr>
        <w:t xml:space="preserve">II.- </w:t>
      </w:r>
      <w:r w:rsidR="003B4D17">
        <w:rPr>
          <w:rFonts w:ascii="AvantGarde Bk BT" w:hAnsi="AvantGarde Bk BT"/>
        </w:rPr>
        <w:t>Análisis y, en su caso, aprobación de los asuntos contenidos en el orden del día,</w:t>
      </w:r>
      <w:r w:rsidR="00A05318">
        <w:rPr>
          <w:rFonts w:ascii="AvantGarde Bk BT" w:hAnsi="AvantGarde Bk BT"/>
        </w:rPr>
        <w:t xml:space="preserve"> </w:t>
      </w:r>
      <w:r w:rsidR="003B4D17">
        <w:rPr>
          <w:rFonts w:ascii="AvantGarde Bk BT" w:hAnsi="AvantGarde Bk BT"/>
        </w:rPr>
        <w:t>y</w:t>
      </w:r>
    </w:p>
    <w:p w14:paraId="267AD86F" w14:textId="3AF1E697" w:rsidR="003B4D17" w:rsidRDefault="00A05318" w:rsidP="00D11C38">
      <w:pPr>
        <w:spacing w:after="0" w:line="276" w:lineRule="auto"/>
        <w:jc w:val="both"/>
        <w:rPr>
          <w:rFonts w:ascii="AvantGarde Bk BT" w:hAnsi="AvantGarde Bk BT"/>
        </w:rPr>
      </w:pPr>
      <w:r>
        <w:rPr>
          <w:rFonts w:ascii="AvantGarde Bk BT" w:hAnsi="AvantGarde Bk BT"/>
        </w:rPr>
        <w:t>III</w:t>
      </w:r>
      <w:r w:rsidR="003B4D17">
        <w:rPr>
          <w:rFonts w:ascii="AvantGarde Bk BT" w:hAnsi="AvantGarde Bk BT"/>
        </w:rPr>
        <w:t>.- Asuntos generales, si hubiera.</w:t>
      </w:r>
    </w:p>
    <w:p w14:paraId="6D27F848" w14:textId="7AE9CB19" w:rsidR="00A05318" w:rsidRDefault="00A05318" w:rsidP="00D11C38">
      <w:pPr>
        <w:spacing w:after="0" w:line="276" w:lineRule="auto"/>
        <w:jc w:val="both"/>
        <w:rPr>
          <w:rFonts w:ascii="AvantGarde Bk BT" w:hAnsi="AvantGarde Bk BT"/>
        </w:rPr>
      </w:pPr>
      <w:r>
        <w:rPr>
          <w:rFonts w:ascii="AvantGarde Bk BT" w:hAnsi="AvantGarde Bk BT"/>
        </w:rPr>
        <w:t xml:space="preserve">IV.- Clausura de la </w:t>
      </w:r>
      <w:r w:rsidR="00E56348">
        <w:rPr>
          <w:rFonts w:ascii="AvantGarde Bk BT" w:hAnsi="AvantGarde Bk BT"/>
        </w:rPr>
        <w:t>Sesión</w:t>
      </w:r>
      <w:r>
        <w:rPr>
          <w:rFonts w:ascii="AvantGarde Bk BT" w:hAnsi="AvantGarde Bk BT"/>
        </w:rPr>
        <w:t>.</w:t>
      </w:r>
    </w:p>
    <w:p w14:paraId="51CDD01F" w14:textId="77777777" w:rsidR="003B4D17" w:rsidRDefault="003B4D17" w:rsidP="00D11C38">
      <w:pPr>
        <w:spacing w:after="0" w:line="276" w:lineRule="auto"/>
        <w:jc w:val="both"/>
        <w:rPr>
          <w:rFonts w:ascii="AvantGarde Bk BT" w:hAnsi="AvantGarde Bk BT"/>
        </w:rPr>
      </w:pPr>
    </w:p>
    <w:p w14:paraId="5FB61F22" w14:textId="77777777" w:rsidR="003B4D17" w:rsidRDefault="003B4D17" w:rsidP="00D11C38">
      <w:pPr>
        <w:spacing w:after="0" w:line="276" w:lineRule="auto"/>
        <w:jc w:val="both"/>
        <w:rPr>
          <w:rFonts w:ascii="AvantGarde Bk BT" w:hAnsi="AvantGarde Bk BT"/>
        </w:rPr>
      </w:pPr>
      <w:r>
        <w:rPr>
          <w:rFonts w:ascii="AvantGarde Bk BT" w:hAnsi="AvantGarde Bk BT"/>
        </w:rPr>
        <w:t>Las actas de las sesiones se entender</w:t>
      </w:r>
      <w:r w:rsidR="00371256">
        <w:rPr>
          <w:rFonts w:ascii="AvantGarde Bk BT" w:hAnsi="AvantGarde Bk BT"/>
        </w:rPr>
        <w:t>án aprobadas en el momento en</w:t>
      </w:r>
      <w:r>
        <w:rPr>
          <w:rFonts w:ascii="AvantGarde Bk BT" w:hAnsi="AvantGarde Bk BT"/>
        </w:rPr>
        <w:t xml:space="preserve"> que sean firmadas por los integrantes del Comité, sin necesidad de someterlas a aprobación en la siguiente sesión.</w:t>
      </w:r>
    </w:p>
    <w:p w14:paraId="68D54E70" w14:textId="77777777" w:rsidR="000C639A" w:rsidRDefault="000C639A" w:rsidP="00D11C38">
      <w:pPr>
        <w:spacing w:after="0" w:line="276" w:lineRule="auto"/>
        <w:jc w:val="both"/>
        <w:rPr>
          <w:rFonts w:ascii="AvantGarde Bk BT" w:hAnsi="AvantGarde Bk BT"/>
        </w:rPr>
      </w:pPr>
    </w:p>
    <w:p w14:paraId="5A2F1EE3" w14:textId="77777777" w:rsidR="000C639A" w:rsidRDefault="000C639A" w:rsidP="00D11C38">
      <w:pPr>
        <w:spacing w:after="0" w:line="276" w:lineRule="auto"/>
        <w:jc w:val="both"/>
        <w:rPr>
          <w:rFonts w:ascii="AvantGarde Bk BT" w:hAnsi="AvantGarde Bk BT"/>
        </w:rPr>
      </w:pPr>
      <w:r>
        <w:rPr>
          <w:rFonts w:ascii="AvantGarde Bk BT" w:hAnsi="AvantGarde Bk BT"/>
        </w:rPr>
        <w:t>El orden d</w:t>
      </w:r>
      <w:r w:rsidR="00371256">
        <w:rPr>
          <w:rFonts w:ascii="AvantGarde Bk BT" w:hAnsi="AvantGarde Bk BT"/>
        </w:rPr>
        <w:t>el día y los documentos soporte</w:t>
      </w:r>
      <w:r>
        <w:rPr>
          <w:rFonts w:ascii="AvantGarde Bk BT" w:hAnsi="AvantGarde Bk BT"/>
        </w:rPr>
        <w:t xml:space="preserve"> para el análisis y discusión de los puntos a tratar en la sesión, serán enviados previamente y presentados al momento de la sesión por el Secretario Técnico, en forma electrónica, con al menos dos días hábiles de anticipación a la sesión y tratándose de las sesiones extraordinarias, se remitirán con al menos 24 horas de anticipación a la verificación de la sesión.</w:t>
      </w:r>
    </w:p>
    <w:p w14:paraId="5CC0E280" w14:textId="77777777" w:rsidR="000C639A" w:rsidRDefault="000C639A" w:rsidP="00D11C38">
      <w:pPr>
        <w:spacing w:after="0" w:line="276" w:lineRule="auto"/>
        <w:jc w:val="both"/>
        <w:rPr>
          <w:rFonts w:ascii="AvantGarde Bk BT" w:hAnsi="AvantGarde Bk BT"/>
        </w:rPr>
      </w:pPr>
    </w:p>
    <w:p w14:paraId="6EBE21E3" w14:textId="77777777" w:rsidR="002701DA" w:rsidRDefault="000C639A" w:rsidP="00D11C38">
      <w:pPr>
        <w:spacing w:after="0" w:line="276" w:lineRule="auto"/>
        <w:jc w:val="both"/>
        <w:rPr>
          <w:rFonts w:ascii="AvantGarde Bk BT" w:hAnsi="AvantGarde Bk BT"/>
          <w:b/>
        </w:rPr>
      </w:pPr>
      <w:r w:rsidRPr="002701DA">
        <w:rPr>
          <w:rFonts w:ascii="AvantGarde Bk BT" w:hAnsi="AvantGarde Bk BT"/>
          <w:b/>
        </w:rPr>
        <w:t>Artículo 16.</w:t>
      </w:r>
      <w:r w:rsidR="002701DA" w:rsidRPr="002701DA">
        <w:rPr>
          <w:rFonts w:ascii="AvantGarde Bk BT" w:hAnsi="AvantGarde Bk BT"/>
          <w:b/>
        </w:rPr>
        <w:t xml:space="preserve"> Desarrollo </w:t>
      </w:r>
      <w:r w:rsidR="002701DA">
        <w:rPr>
          <w:rFonts w:ascii="AvantGarde Bk BT" w:hAnsi="AvantGarde Bk BT"/>
          <w:b/>
        </w:rPr>
        <w:t xml:space="preserve"> y adopción de acuerdos.</w:t>
      </w:r>
    </w:p>
    <w:p w14:paraId="0F26F60E" w14:textId="77777777" w:rsidR="002701DA" w:rsidRDefault="002701DA" w:rsidP="00D11C38">
      <w:pPr>
        <w:spacing w:after="0" w:line="276" w:lineRule="auto"/>
        <w:jc w:val="both"/>
        <w:rPr>
          <w:rFonts w:ascii="AvantGarde Bk BT" w:hAnsi="AvantGarde Bk BT"/>
        </w:rPr>
      </w:pPr>
      <w:r>
        <w:rPr>
          <w:rFonts w:ascii="AvantGarde Bk BT" w:hAnsi="AvantGarde Bk BT"/>
        </w:rPr>
        <w:t>Las sesiones serán conducid</w:t>
      </w:r>
      <w:r w:rsidR="00086E85">
        <w:rPr>
          <w:rFonts w:ascii="AvantGarde Bk BT" w:hAnsi="AvantGarde Bk BT"/>
        </w:rPr>
        <w:t xml:space="preserve">as por el Presidente del Comité y será </w:t>
      </w:r>
      <w:r w:rsidR="00086E85" w:rsidRPr="00086E85">
        <w:rPr>
          <w:rFonts w:ascii="AvantGarde Bk BT" w:hAnsi="AvantGarde Bk BT"/>
        </w:rPr>
        <w:t>el único facultado para conducir las sesiones y establecer el formato de participación y exposiciones de los miembros del Comité.</w:t>
      </w:r>
    </w:p>
    <w:p w14:paraId="64BA42D6" w14:textId="77777777" w:rsidR="002701DA" w:rsidRDefault="002701DA" w:rsidP="00D11C38">
      <w:pPr>
        <w:spacing w:after="0" w:line="276" w:lineRule="auto"/>
        <w:jc w:val="both"/>
        <w:rPr>
          <w:rFonts w:ascii="AvantGarde Bk BT" w:hAnsi="AvantGarde Bk BT"/>
        </w:rPr>
      </w:pPr>
    </w:p>
    <w:p w14:paraId="58A2FE15" w14:textId="77777777" w:rsidR="002701DA" w:rsidRDefault="002701DA" w:rsidP="00D11C38">
      <w:pPr>
        <w:spacing w:after="0" w:line="276" w:lineRule="auto"/>
        <w:jc w:val="both"/>
        <w:rPr>
          <w:rFonts w:ascii="AvantGarde Bk BT" w:hAnsi="AvantGarde Bk BT"/>
        </w:rPr>
      </w:pPr>
      <w:r>
        <w:rPr>
          <w:rFonts w:ascii="AvantGarde Bk BT" w:hAnsi="AvantGarde Bk BT"/>
        </w:rPr>
        <w:t xml:space="preserve">Cada integrante del Comité tendrá derecho a voz y voto, con excepción del Secretario Técnico, que únicamente tendrá derecho a voz. </w:t>
      </w:r>
    </w:p>
    <w:p w14:paraId="7FFA4C82" w14:textId="77777777" w:rsidR="00086E85" w:rsidRDefault="00086E85" w:rsidP="00D11C38">
      <w:pPr>
        <w:spacing w:after="0" w:line="276" w:lineRule="auto"/>
        <w:jc w:val="both"/>
        <w:rPr>
          <w:rFonts w:ascii="AvantGarde Bk BT" w:hAnsi="AvantGarde Bk BT"/>
        </w:rPr>
      </w:pPr>
    </w:p>
    <w:p w14:paraId="4056121C" w14:textId="77777777" w:rsidR="00086E85" w:rsidRDefault="00086E85" w:rsidP="00D11C38">
      <w:pPr>
        <w:spacing w:after="0" w:line="276" w:lineRule="auto"/>
        <w:jc w:val="both"/>
        <w:rPr>
          <w:rFonts w:ascii="AvantGarde Bk BT" w:hAnsi="AvantGarde Bk BT"/>
        </w:rPr>
      </w:pPr>
      <w:r w:rsidRPr="00086E85">
        <w:rPr>
          <w:rFonts w:ascii="AvantGarde Bk BT" w:hAnsi="AvantGarde Bk BT"/>
        </w:rPr>
        <w:t>Las propuestas de asuntos, deberán hacerse por escrito en forma individual y ser presentadas al Secretario Técnico, acompañadas con los antecedentes, justificación y fundamento legal</w:t>
      </w:r>
      <w:r>
        <w:rPr>
          <w:rFonts w:ascii="AvantGarde Bk BT" w:hAnsi="AvantGarde Bk BT"/>
        </w:rPr>
        <w:t>.</w:t>
      </w:r>
    </w:p>
    <w:p w14:paraId="410191D1" w14:textId="77777777" w:rsidR="002701DA" w:rsidRDefault="002701DA" w:rsidP="00D11C38">
      <w:pPr>
        <w:spacing w:after="0" w:line="276" w:lineRule="auto"/>
        <w:jc w:val="both"/>
        <w:rPr>
          <w:rFonts w:ascii="AvantGarde Bk BT" w:hAnsi="AvantGarde Bk BT"/>
        </w:rPr>
      </w:pPr>
    </w:p>
    <w:p w14:paraId="7443CA00" w14:textId="77777777" w:rsidR="002701DA" w:rsidRDefault="002701DA" w:rsidP="00D11C38">
      <w:pPr>
        <w:spacing w:after="0" w:line="276" w:lineRule="auto"/>
        <w:jc w:val="both"/>
        <w:rPr>
          <w:rFonts w:ascii="AvantGarde Bk BT" w:hAnsi="AvantGarde Bk BT"/>
        </w:rPr>
      </w:pPr>
      <w:r>
        <w:rPr>
          <w:rFonts w:ascii="AvantGarde Bk BT" w:hAnsi="AvantGarde Bk BT"/>
        </w:rPr>
        <w:t>Los acuerdos del Comité se tomarán por mayoría de votos.</w:t>
      </w:r>
    </w:p>
    <w:p w14:paraId="67A9625A" w14:textId="77777777" w:rsidR="002701DA" w:rsidRDefault="002701DA" w:rsidP="00D11C38">
      <w:pPr>
        <w:spacing w:after="0" w:line="276" w:lineRule="auto"/>
        <w:jc w:val="both"/>
        <w:rPr>
          <w:rFonts w:ascii="AvantGarde Bk BT" w:hAnsi="AvantGarde Bk BT"/>
        </w:rPr>
      </w:pPr>
    </w:p>
    <w:p w14:paraId="682EF660" w14:textId="77777777" w:rsidR="002701DA" w:rsidRDefault="002701DA" w:rsidP="00D11C38">
      <w:pPr>
        <w:spacing w:after="0" w:line="276" w:lineRule="auto"/>
        <w:jc w:val="both"/>
        <w:rPr>
          <w:rFonts w:ascii="AvantGarde Bk BT" w:hAnsi="AvantGarde Bk BT"/>
        </w:rPr>
      </w:pPr>
      <w:r>
        <w:rPr>
          <w:rFonts w:ascii="AvantGarde Bk BT" w:hAnsi="AvantGarde Bk BT"/>
        </w:rPr>
        <w:t>En caso de que algún integrante del Comité externe un voto disidente o particular, tendrá dos días hábiles para entregarlo a los integrantes del Comité, por conducto del Secretario Técnico, quedando asentado en el acta de la sesión.</w:t>
      </w:r>
    </w:p>
    <w:p w14:paraId="6CAEBF5A" w14:textId="77777777" w:rsidR="002701DA" w:rsidRDefault="002701DA" w:rsidP="00D11C38">
      <w:pPr>
        <w:spacing w:after="0" w:line="276" w:lineRule="auto"/>
        <w:jc w:val="both"/>
        <w:rPr>
          <w:rFonts w:ascii="AvantGarde Bk BT" w:hAnsi="AvantGarde Bk BT"/>
        </w:rPr>
      </w:pPr>
    </w:p>
    <w:p w14:paraId="7E32BEAC" w14:textId="77777777" w:rsidR="00A05318" w:rsidRDefault="00A05318" w:rsidP="00D11C38">
      <w:pPr>
        <w:spacing w:after="0" w:line="276" w:lineRule="auto"/>
        <w:jc w:val="both"/>
        <w:rPr>
          <w:rFonts w:ascii="AvantGarde Bk BT" w:hAnsi="AvantGarde Bk BT"/>
        </w:rPr>
      </w:pPr>
    </w:p>
    <w:p w14:paraId="074E32A8" w14:textId="77777777" w:rsidR="00A05318" w:rsidRDefault="00A05318" w:rsidP="00D11C38">
      <w:pPr>
        <w:spacing w:after="0" w:line="276" w:lineRule="auto"/>
        <w:jc w:val="both"/>
        <w:rPr>
          <w:rFonts w:ascii="AvantGarde Bk BT" w:hAnsi="AvantGarde Bk BT"/>
        </w:rPr>
      </w:pPr>
    </w:p>
    <w:p w14:paraId="06EFD0EA" w14:textId="3B34D4E3" w:rsidR="002701DA" w:rsidRDefault="002701DA" w:rsidP="00D11C38">
      <w:pPr>
        <w:spacing w:after="0" w:line="276" w:lineRule="auto"/>
        <w:jc w:val="both"/>
        <w:rPr>
          <w:rFonts w:ascii="AvantGarde Bk BT" w:hAnsi="AvantGarde Bk BT"/>
        </w:rPr>
      </w:pPr>
      <w:r>
        <w:rPr>
          <w:rFonts w:ascii="AvantGarde Bk BT" w:hAnsi="AvantGarde Bk BT"/>
        </w:rPr>
        <w:t>Los acuerdos adoptados en el seno del Comité, serán de cumplimiento obligatorio para sus integrantes, así como para la Unidad de Transparencia y las demás áreas administrativas del</w:t>
      </w:r>
      <w:r w:rsidR="00071721">
        <w:rPr>
          <w:rFonts w:ascii="AvantGarde Bk BT" w:hAnsi="AvantGarde Bk BT"/>
        </w:rPr>
        <w:t xml:space="preserve"> Ayuntamiento</w:t>
      </w:r>
      <w:r>
        <w:rPr>
          <w:rFonts w:ascii="AvantGarde Bk BT" w:hAnsi="AvantGarde Bk BT"/>
        </w:rPr>
        <w:t>, sin que proceda modificación alguna, con excepción de aquellas que pudieran ser cumplimentadas por el Pleno de</w:t>
      </w:r>
      <w:r w:rsidR="00071721">
        <w:rPr>
          <w:rFonts w:ascii="AvantGarde Bk BT" w:hAnsi="AvantGarde Bk BT"/>
        </w:rPr>
        <w:t>l Ayuntamiento</w:t>
      </w:r>
      <w:r>
        <w:rPr>
          <w:rFonts w:ascii="AvantGarde Bk BT" w:hAnsi="AvantGarde Bk BT"/>
        </w:rPr>
        <w:t xml:space="preserve">, </w:t>
      </w:r>
      <w:r w:rsidR="00A05318">
        <w:rPr>
          <w:rFonts w:ascii="AvantGarde Bk BT" w:hAnsi="AvantGarde Bk BT"/>
        </w:rPr>
        <w:t>quien,</w:t>
      </w:r>
      <w:r>
        <w:rPr>
          <w:rFonts w:ascii="AvantGarde Bk BT" w:hAnsi="AvantGarde Bk BT"/>
        </w:rPr>
        <w:t xml:space="preserve"> en definitiva, resolverá la determinación a que hubiere lugar conforme a sus atribuciones, funciones y competencias.</w:t>
      </w:r>
    </w:p>
    <w:p w14:paraId="16BE96C8" w14:textId="77777777" w:rsidR="00A05318" w:rsidRDefault="00A05318" w:rsidP="00D11C38">
      <w:pPr>
        <w:spacing w:after="0" w:line="276" w:lineRule="auto"/>
        <w:jc w:val="both"/>
        <w:rPr>
          <w:rFonts w:ascii="AvantGarde Bk BT" w:hAnsi="AvantGarde Bk BT"/>
        </w:rPr>
      </w:pPr>
    </w:p>
    <w:p w14:paraId="7CEBB703" w14:textId="74D7D2CA" w:rsidR="00086E85" w:rsidRDefault="00086E85" w:rsidP="00D11C38">
      <w:pPr>
        <w:spacing w:after="0" w:line="276" w:lineRule="auto"/>
        <w:jc w:val="both"/>
        <w:rPr>
          <w:rFonts w:ascii="AvantGarde Bk BT" w:hAnsi="AvantGarde Bk BT"/>
        </w:rPr>
      </w:pPr>
      <w:r w:rsidRPr="00086E85">
        <w:rPr>
          <w:rFonts w:ascii="AvantGarde Bk BT" w:hAnsi="AvantGarde Bk BT"/>
        </w:rPr>
        <w:t>En caso de que un acuerdo tomado sea motivo de reconsideración, suspensión, modificación o cancelación, esta se hará sólo mediante consenso mayoritario del Comité</w:t>
      </w:r>
      <w:r>
        <w:rPr>
          <w:rFonts w:ascii="AvantGarde Bk BT" w:hAnsi="AvantGarde Bk BT"/>
        </w:rPr>
        <w:t>.</w:t>
      </w:r>
    </w:p>
    <w:p w14:paraId="79D8E9B8" w14:textId="77777777" w:rsidR="00086E85" w:rsidRDefault="00086E85" w:rsidP="00D11C38">
      <w:pPr>
        <w:spacing w:after="0" w:line="276" w:lineRule="auto"/>
        <w:jc w:val="both"/>
        <w:rPr>
          <w:rFonts w:ascii="AvantGarde Bk BT" w:hAnsi="AvantGarde Bk BT"/>
        </w:rPr>
      </w:pPr>
    </w:p>
    <w:p w14:paraId="118B2CF6" w14:textId="77777777" w:rsidR="00512AD2" w:rsidRDefault="00512AD2" w:rsidP="00D11C38">
      <w:pPr>
        <w:spacing w:after="0" w:line="276" w:lineRule="auto"/>
        <w:jc w:val="both"/>
        <w:rPr>
          <w:rFonts w:ascii="AvantGarde Bk BT" w:hAnsi="AvantGarde Bk BT"/>
        </w:rPr>
      </w:pPr>
      <w:r w:rsidRPr="00512AD2">
        <w:rPr>
          <w:rFonts w:ascii="AvantGarde Bk BT" w:hAnsi="AvantGarde Bk BT"/>
        </w:rPr>
        <w:t>Una vez desahogados los puntos de la orden del día, y registrados los hechos, opiniones y acuerdos, se procederá a declarar formalmente concluida la sesión, señalándose la hora en que termina. Solamente podrán tratarse en las sesiones, los asuntos que se incluyeron y aprobaron</w:t>
      </w:r>
      <w:r>
        <w:rPr>
          <w:rFonts w:ascii="AvantGarde Bk BT" w:hAnsi="AvantGarde Bk BT"/>
        </w:rPr>
        <w:t xml:space="preserve"> </w:t>
      </w:r>
      <w:r w:rsidRPr="00512AD2">
        <w:rPr>
          <w:rFonts w:ascii="AvantGarde Bk BT" w:hAnsi="AvantGarde Bk BT"/>
        </w:rPr>
        <w:t>en el orden del día y, a menos que la índole lo permita y se cuente con la información, tiempo, documentos y aprobación de los integrantes del Comité se tratarán otros a propuesta de algún</w:t>
      </w:r>
      <w:r w:rsidR="00A93198">
        <w:rPr>
          <w:rFonts w:ascii="AvantGarde Bk BT" w:hAnsi="AvantGarde Bk BT"/>
        </w:rPr>
        <w:t xml:space="preserve"> integrante</w:t>
      </w:r>
      <w:r w:rsidRPr="00512AD2">
        <w:rPr>
          <w:rFonts w:ascii="AvantGarde Bk BT" w:hAnsi="AvantGarde Bk BT"/>
        </w:rPr>
        <w:t>.</w:t>
      </w:r>
    </w:p>
    <w:p w14:paraId="23488940" w14:textId="77777777" w:rsidR="00086E85" w:rsidRDefault="00086E85" w:rsidP="00D11C38">
      <w:pPr>
        <w:spacing w:after="0" w:line="276" w:lineRule="auto"/>
        <w:jc w:val="both"/>
        <w:rPr>
          <w:rFonts w:ascii="AvantGarde Bk BT" w:hAnsi="AvantGarde Bk BT"/>
        </w:rPr>
      </w:pPr>
    </w:p>
    <w:p w14:paraId="30C61259" w14:textId="77777777" w:rsidR="002701DA" w:rsidRPr="008E0577" w:rsidRDefault="002701DA" w:rsidP="00D11C38">
      <w:pPr>
        <w:spacing w:after="0" w:line="276" w:lineRule="auto"/>
        <w:jc w:val="both"/>
        <w:rPr>
          <w:rFonts w:ascii="AvantGarde Bk BT" w:hAnsi="AvantGarde Bk BT"/>
          <w:b/>
        </w:rPr>
      </w:pPr>
      <w:r w:rsidRPr="008E0577">
        <w:rPr>
          <w:rFonts w:ascii="AvantGarde Bk BT" w:hAnsi="AvantGarde Bk BT"/>
          <w:b/>
        </w:rPr>
        <w:t>Artículo 17.- Notificación de los acuerdos.</w:t>
      </w:r>
    </w:p>
    <w:p w14:paraId="39BABFB7" w14:textId="77777777" w:rsidR="002701DA" w:rsidRDefault="002701DA" w:rsidP="00D11C38">
      <w:pPr>
        <w:spacing w:after="0" w:line="276" w:lineRule="auto"/>
        <w:jc w:val="both"/>
        <w:rPr>
          <w:rFonts w:ascii="AvantGarde Bk BT" w:hAnsi="AvantGarde Bk BT"/>
        </w:rPr>
      </w:pPr>
      <w:r>
        <w:rPr>
          <w:rFonts w:ascii="AvantGarde Bk BT" w:hAnsi="AvantGarde Bk BT"/>
        </w:rPr>
        <w:t xml:space="preserve">Los acuerdos adoptados por el Comité, serán notificados por el Secretario Técnico, mediante oficio enviado, por medio electrónico, a cada uno de los titulares de las áreas administrativas que hayan sometido a la consideración alguna solicitud y se enviará copia a los integrantes del Comité y </w:t>
      </w:r>
      <w:r w:rsidRPr="00C04ADE">
        <w:rPr>
          <w:rFonts w:ascii="AvantGarde Bk BT" w:hAnsi="AvantGarde Bk BT"/>
        </w:rPr>
        <w:t>a la Unidad de Transparencia.</w:t>
      </w:r>
    </w:p>
    <w:p w14:paraId="4C59B216" w14:textId="77777777" w:rsidR="002701DA" w:rsidRDefault="002701DA" w:rsidP="00D11C38">
      <w:pPr>
        <w:spacing w:after="0" w:line="276" w:lineRule="auto"/>
        <w:jc w:val="both"/>
        <w:rPr>
          <w:rFonts w:ascii="AvantGarde Bk BT" w:hAnsi="AvantGarde Bk BT"/>
        </w:rPr>
      </w:pPr>
    </w:p>
    <w:p w14:paraId="2811D155" w14:textId="77777777" w:rsidR="00512AD2" w:rsidRDefault="002701DA" w:rsidP="00D11C38">
      <w:pPr>
        <w:spacing w:after="0" w:line="276" w:lineRule="auto"/>
        <w:jc w:val="both"/>
        <w:rPr>
          <w:rFonts w:ascii="AvantGarde Bk BT" w:hAnsi="AvantGarde Bk BT"/>
        </w:rPr>
      </w:pPr>
      <w:r>
        <w:rPr>
          <w:rFonts w:ascii="AvantGarde Bk BT" w:hAnsi="AvantGarde Bk BT"/>
        </w:rPr>
        <w:t>Los acuerdos y documentación soporte, se podrán respaldar en soporte electrónico y notificar</w:t>
      </w:r>
      <w:r w:rsidR="00512AD2">
        <w:rPr>
          <w:rFonts w:ascii="AvantGarde Bk BT" w:hAnsi="AvantGarde Bk BT"/>
        </w:rPr>
        <w:t>se por ese mismo medio.</w:t>
      </w:r>
    </w:p>
    <w:p w14:paraId="4E986D77" w14:textId="77777777" w:rsidR="0085487E" w:rsidRDefault="0085487E" w:rsidP="00D11C38">
      <w:pPr>
        <w:spacing w:after="0" w:line="276" w:lineRule="auto"/>
        <w:jc w:val="both"/>
        <w:rPr>
          <w:rFonts w:ascii="AvantGarde Bk BT" w:hAnsi="AvantGarde Bk BT"/>
        </w:rPr>
      </w:pPr>
    </w:p>
    <w:p w14:paraId="48AC41ED" w14:textId="77777777" w:rsidR="0085487E" w:rsidRDefault="0085487E" w:rsidP="00D11C38">
      <w:pPr>
        <w:spacing w:after="0" w:line="276" w:lineRule="auto"/>
        <w:jc w:val="both"/>
        <w:rPr>
          <w:rFonts w:ascii="AvantGarde Bk BT" w:hAnsi="AvantGarde Bk BT"/>
        </w:rPr>
      </w:pPr>
      <w:r>
        <w:rPr>
          <w:rFonts w:ascii="AvantGarde Bk BT" w:hAnsi="AvantGarde Bk BT"/>
        </w:rPr>
        <w:t xml:space="preserve">Los acuerdos y documentación que emita el Comité, en lo conducente tendrán que agregarse </w:t>
      </w:r>
      <w:r w:rsidR="0003012C">
        <w:rPr>
          <w:rFonts w:ascii="AvantGarde Bk BT" w:hAnsi="AvantGarde Bk BT"/>
        </w:rPr>
        <w:t xml:space="preserve">al </w:t>
      </w:r>
      <w:r>
        <w:rPr>
          <w:rFonts w:ascii="AvantGarde Bk BT" w:hAnsi="AvantGarde Bk BT"/>
        </w:rPr>
        <w:t xml:space="preserve"> expediente del procedimiento de acceso a la información.</w:t>
      </w:r>
    </w:p>
    <w:p w14:paraId="1369F6D2" w14:textId="77777777" w:rsidR="00512AD2" w:rsidRDefault="00512AD2" w:rsidP="00D11C38">
      <w:pPr>
        <w:spacing w:after="0" w:line="276" w:lineRule="auto"/>
        <w:jc w:val="both"/>
        <w:rPr>
          <w:rFonts w:ascii="AvantGarde Bk BT" w:hAnsi="AvantGarde Bk BT"/>
        </w:rPr>
      </w:pPr>
    </w:p>
    <w:p w14:paraId="632E81F8" w14:textId="77777777" w:rsidR="00512AD2" w:rsidRPr="00512AD2" w:rsidRDefault="00512AD2" w:rsidP="00D11C38">
      <w:pPr>
        <w:spacing w:after="0" w:line="276" w:lineRule="auto"/>
        <w:jc w:val="both"/>
        <w:rPr>
          <w:rFonts w:ascii="AvantGarde Bk BT" w:hAnsi="AvantGarde Bk BT"/>
          <w:b/>
        </w:rPr>
      </w:pPr>
      <w:r w:rsidRPr="00512AD2">
        <w:rPr>
          <w:rFonts w:ascii="AvantGarde Bk BT" w:hAnsi="AvantGarde Bk BT"/>
          <w:b/>
        </w:rPr>
        <w:t>Artículo 18. Actas de la Sesión.</w:t>
      </w:r>
    </w:p>
    <w:p w14:paraId="0A3D0354" w14:textId="77777777" w:rsidR="00512AD2" w:rsidRDefault="00512AD2" w:rsidP="00D11C38">
      <w:pPr>
        <w:spacing w:after="0" w:line="276" w:lineRule="auto"/>
        <w:jc w:val="both"/>
        <w:rPr>
          <w:rFonts w:ascii="AvantGarde Bk BT" w:hAnsi="AvantGarde Bk BT"/>
        </w:rPr>
      </w:pPr>
      <w:r w:rsidRPr="00512AD2">
        <w:rPr>
          <w:rFonts w:ascii="AvantGarde Bk BT" w:hAnsi="AvantGarde Bk BT"/>
        </w:rPr>
        <w:t xml:space="preserve">El Secretario Técnico consignará en el acta con claridad y precisión los acuerdos tomados por el Comité. </w:t>
      </w:r>
    </w:p>
    <w:p w14:paraId="61B56722" w14:textId="77777777" w:rsidR="00512AD2" w:rsidRDefault="00512AD2" w:rsidP="00D11C38">
      <w:pPr>
        <w:spacing w:after="0" w:line="276" w:lineRule="auto"/>
        <w:jc w:val="both"/>
        <w:rPr>
          <w:rFonts w:ascii="AvantGarde Bk BT" w:hAnsi="AvantGarde Bk BT"/>
        </w:rPr>
      </w:pPr>
    </w:p>
    <w:p w14:paraId="07427758" w14:textId="77777777" w:rsidR="00512AD2" w:rsidRDefault="00512AD2" w:rsidP="00D11C38">
      <w:pPr>
        <w:spacing w:after="0" w:line="276" w:lineRule="auto"/>
        <w:jc w:val="both"/>
        <w:rPr>
          <w:rFonts w:ascii="AvantGarde Bk BT" w:hAnsi="AvantGarde Bk BT"/>
        </w:rPr>
      </w:pPr>
      <w:r w:rsidRPr="00512AD2">
        <w:rPr>
          <w:rFonts w:ascii="AvantGarde Bk BT" w:hAnsi="AvantGarde Bk BT"/>
        </w:rPr>
        <w:t>El Secretario Técnico remitirá para su análisis, observaciones y firma, el acta de la s</w:t>
      </w:r>
      <w:r w:rsidR="00002935">
        <w:rPr>
          <w:rFonts w:ascii="AvantGarde Bk BT" w:hAnsi="AvantGarde Bk BT"/>
        </w:rPr>
        <w:t>esión respectiva dentro de los 10</w:t>
      </w:r>
      <w:r w:rsidRPr="00512AD2">
        <w:rPr>
          <w:rFonts w:ascii="AvantGarde Bk BT" w:hAnsi="AvantGarde Bk BT"/>
        </w:rPr>
        <w:t xml:space="preserve"> días hábiles posteriores a su celebración. </w:t>
      </w:r>
    </w:p>
    <w:p w14:paraId="1BE92557" w14:textId="77777777" w:rsidR="00512AD2" w:rsidRDefault="00512AD2" w:rsidP="00D11C38">
      <w:pPr>
        <w:spacing w:after="0" w:line="276" w:lineRule="auto"/>
        <w:jc w:val="both"/>
        <w:rPr>
          <w:rFonts w:ascii="AvantGarde Bk BT" w:hAnsi="AvantGarde Bk BT"/>
        </w:rPr>
      </w:pPr>
    </w:p>
    <w:p w14:paraId="4AC99D05" w14:textId="77777777" w:rsidR="00A05318" w:rsidRDefault="00A05318" w:rsidP="00D11C38">
      <w:pPr>
        <w:spacing w:after="0" w:line="276" w:lineRule="auto"/>
        <w:jc w:val="both"/>
        <w:rPr>
          <w:rFonts w:ascii="AvantGarde Bk BT" w:hAnsi="AvantGarde Bk BT"/>
        </w:rPr>
      </w:pPr>
    </w:p>
    <w:p w14:paraId="2B09F5C9" w14:textId="77777777" w:rsidR="00A05318" w:rsidRDefault="00A05318" w:rsidP="00D11C38">
      <w:pPr>
        <w:spacing w:after="0" w:line="276" w:lineRule="auto"/>
        <w:jc w:val="both"/>
        <w:rPr>
          <w:rFonts w:ascii="AvantGarde Bk BT" w:hAnsi="AvantGarde Bk BT"/>
        </w:rPr>
      </w:pPr>
    </w:p>
    <w:p w14:paraId="4A353FA1" w14:textId="77777777" w:rsidR="00A05318" w:rsidRDefault="00A05318" w:rsidP="00D11C38">
      <w:pPr>
        <w:spacing w:after="0" w:line="276" w:lineRule="auto"/>
        <w:jc w:val="both"/>
        <w:rPr>
          <w:rFonts w:ascii="AvantGarde Bk BT" w:hAnsi="AvantGarde Bk BT"/>
        </w:rPr>
      </w:pPr>
    </w:p>
    <w:p w14:paraId="08157B47" w14:textId="77777777" w:rsidR="00A05318" w:rsidRDefault="00A05318" w:rsidP="00D11C38">
      <w:pPr>
        <w:spacing w:after="0" w:line="276" w:lineRule="auto"/>
        <w:jc w:val="both"/>
        <w:rPr>
          <w:rFonts w:ascii="AvantGarde Bk BT" w:hAnsi="AvantGarde Bk BT"/>
        </w:rPr>
      </w:pPr>
    </w:p>
    <w:p w14:paraId="6544BE6C" w14:textId="77777777" w:rsidR="00A05318" w:rsidRDefault="00A05318" w:rsidP="00D11C38">
      <w:pPr>
        <w:spacing w:after="0" w:line="276" w:lineRule="auto"/>
        <w:jc w:val="both"/>
        <w:rPr>
          <w:rFonts w:ascii="AvantGarde Bk BT" w:hAnsi="AvantGarde Bk BT"/>
        </w:rPr>
      </w:pPr>
    </w:p>
    <w:p w14:paraId="20E6B67C" w14:textId="18967EE9" w:rsidR="00512AD2" w:rsidRPr="00512AD2" w:rsidRDefault="00002935" w:rsidP="00D11C38">
      <w:pPr>
        <w:spacing w:after="0" w:line="276" w:lineRule="auto"/>
        <w:jc w:val="both"/>
        <w:rPr>
          <w:rFonts w:ascii="AvantGarde Bk BT" w:hAnsi="AvantGarde Bk BT"/>
        </w:rPr>
      </w:pPr>
      <w:r>
        <w:rPr>
          <w:rFonts w:ascii="AvantGarde Bk BT" w:hAnsi="AvantGarde Bk BT"/>
        </w:rPr>
        <w:t>Los miembros cuentan con 5</w:t>
      </w:r>
      <w:r w:rsidR="00512AD2" w:rsidRPr="00512AD2">
        <w:rPr>
          <w:rFonts w:ascii="AvantGarde Bk BT" w:hAnsi="AvantGarde Bk BT"/>
        </w:rPr>
        <w:t xml:space="preserve"> días hábiles posteriores a la recepción del acta, para devolverla con las observaciones y comentarios que consideren conveniente</w:t>
      </w:r>
      <w:r>
        <w:rPr>
          <w:rFonts w:ascii="AvantGarde Bk BT" w:hAnsi="AvantGarde Bk BT"/>
        </w:rPr>
        <w:t>s</w:t>
      </w:r>
      <w:r w:rsidR="00512AD2" w:rsidRPr="00512AD2">
        <w:rPr>
          <w:rFonts w:ascii="AvantGarde Bk BT" w:hAnsi="AvantGarde Bk BT"/>
        </w:rPr>
        <w:t>, o en su caso, el acta debidamente firmada. En el supuesto de que no remitan ninguna observación o aclaración, en el plazo antes mencionado se entenderá como aprobado su contenido</w:t>
      </w:r>
      <w:r w:rsidR="00146705">
        <w:rPr>
          <w:rFonts w:ascii="AvantGarde Bk BT" w:hAnsi="AvantGarde Bk BT"/>
        </w:rPr>
        <w:t>.</w:t>
      </w:r>
    </w:p>
    <w:p w14:paraId="4DF36DB7" w14:textId="77777777" w:rsidR="002701DA" w:rsidRDefault="002701DA" w:rsidP="00D11C38">
      <w:pPr>
        <w:spacing w:after="0" w:line="276" w:lineRule="auto"/>
        <w:jc w:val="both"/>
        <w:rPr>
          <w:rFonts w:ascii="AvantGarde Bk BT" w:hAnsi="AvantGarde Bk BT"/>
        </w:rPr>
      </w:pPr>
    </w:p>
    <w:p w14:paraId="22695E14" w14:textId="0045B972" w:rsidR="00512AD2" w:rsidRDefault="00512AD2" w:rsidP="00D11C38">
      <w:pPr>
        <w:spacing w:after="0" w:line="276" w:lineRule="auto"/>
        <w:jc w:val="both"/>
        <w:rPr>
          <w:rFonts w:ascii="AvantGarde Bk BT" w:hAnsi="AvantGarde Bk BT"/>
        </w:rPr>
      </w:pPr>
      <w:r w:rsidRPr="00512AD2">
        <w:rPr>
          <w:rFonts w:ascii="AvantGarde Bk BT" w:hAnsi="AvantGarde Bk BT"/>
        </w:rPr>
        <w:t xml:space="preserve">El Secretario Técnico en las sesiones, deberá anexar </w:t>
      </w:r>
      <w:r>
        <w:rPr>
          <w:rFonts w:ascii="AvantGarde Bk BT" w:hAnsi="AvantGarde Bk BT"/>
        </w:rPr>
        <w:t xml:space="preserve">al acta la </w:t>
      </w:r>
      <w:r w:rsidRPr="00512AD2">
        <w:rPr>
          <w:rFonts w:ascii="AvantGarde Bk BT" w:hAnsi="AvantGarde Bk BT"/>
        </w:rPr>
        <w:t>documentación soporte, así como, copia del acta de la sesión inmediata anterior, debidamente validada y de las observaciones que en su caso hubiere recibido de los participantes.</w:t>
      </w:r>
    </w:p>
    <w:p w14:paraId="3F4AFA29" w14:textId="77777777" w:rsidR="002701DA" w:rsidRDefault="002701DA" w:rsidP="00D11C38">
      <w:pPr>
        <w:spacing w:after="0" w:line="276" w:lineRule="auto"/>
        <w:jc w:val="both"/>
        <w:rPr>
          <w:rFonts w:ascii="AvantGarde Bk BT" w:hAnsi="AvantGarde Bk BT"/>
        </w:rPr>
      </w:pPr>
    </w:p>
    <w:p w14:paraId="3A6BC904" w14:textId="77777777" w:rsidR="009D7A6F" w:rsidRPr="003A0A2D" w:rsidRDefault="009D7A6F" w:rsidP="00D11C38">
      <w:pPr>
        <w:spacing w:after="0" w:line="276" w:lineRule="auto"/>
        <w:jc w:val="center"/>
        <w:rPr>
          <w:rFonts w:ascii="AvantGarde Bk BT" w:hAnsi="AvantGarde Bk BT"/>
          <w:b/>
        </w:rPr>
      </w:pPr>
      <w:r w:rsidRPr="003A0A2D">
        <w:rPr>
          <w:rFonts w:ascii="AvantGarde Bk BT" w:hAnsi="AvantGarde Bk BT"/>
          <w:b/>
        </w:rPr>
        <w:t>Capítulo VI</w:t>
      </w:r>
    </w:p>
    <w:p w14:paraId="540B7B4A" w14:textId="77777777" w:rsidR="009D7A6F" w:rsidRDefault="009D7A6F" w:rsidP="00D11C38">
      <w:pPr>
        <w:spacing w:after="0" w:line="276" w:lineRule="auto"/>
        <w:jc w:val="center"/>
        <w:rPr>
          <w:rFonts w:ascii="AvantGarde Bk BT" w:hAnsi="AvantGarde Bk BT"/>
          <w:b/>
        </w:rPr>
      </w:pPr>
      <w:r w:rsidRPr="003A0A2D">
        <w:rPr>
          <w:rFonts w:ascii="AvantGarde Bk BT" w:hAnsi="AvantGarde Bk BT"/>
          <w:b/>
        </w:rPr>
        <w:t>Funciones y Responsabilidades de la Unidad de Transparencia</w:t>
      </w:r>
    </w:p>
    <w:p w14:paraId="5785A1BE" w14:textId="77777777" w:rsidR="00EB12BA" w:rsidRPr="003A0A2D" w:rsidRDefault="00EB12BA" w:rsidP="00D11C38">
      <w:pPr>
        <w:spacing w:after="0" w:line="276" w:lineRule="auto"/>
        <w:jc w:val="center"/>
        <w:rPr>
          <w:rFonts w:ascii="AvantGarde Bk BT" w:hAnsi="AvantGarde Bk BT"/>
          <w:b/>
        </w:rPr>
      </w:pPr>
    </w:p>
    <w:p w14:paraId="3C9AEA63" w14:textId="77777777" w:rsidR="003A0A2D" w:rsidRPr="003A0A2D" w:rsidRDefault="003A0A2D" w:rsidP="00D11C38">
      <w:pPr>
        <w:spacing w:after="0" w:line="276" w:lineRule="auto"/>
        <w:rPr>
          <w:rFonts w:ascii="AvantGarde Bk BT" w:hAnsi="AvantGarde Bk BT"/>
          <w:b/>
        </w:rPr>
      </w:pPr>
      <w:r>
        <w:rPr>
          <w:rFonts w:ascii="AvantGarde Bk BT" w:hAnsi="AvantGarde Bk BT"/>
          <w:b/>
        </w:rPr>
        <w:t>Artículo 19. Funciones y Atribuciones de la Unidad de Transparencia.</w:t>
      </w:r>
    </w:p>
    <w:p w14:paraId="1E1EB52E" w14:textId="77777777" w:rsidR="00CA080F" w:rsidRDefault="003A0A2D" w:rsidP="00D11C38">
      <w:pPr>
        <w:spacing w:after="0" w:line="276" w:lineRule="auto"/>
        <w:rPr>
          <w:rFonts w:ascii="AvantGarde Bk BT" w:hAnsi="AvantGarde Bk BT"/>
        </w:rPr>
      </w:pPr>
      <w:r>
        <w:rPr>
          <w:rFonts w:ascii="AvantGarde Bk BT" w:hAnsi="AvantGarde Bk BT"/>
        </w:rPr>
        <w:t>Son funciones y atribuciones de la Unidad de Transparencia,</w:t>
      </w:r>
      <w:r w:rsidR="0003012C">
        <w:rPr>
          <w:rFonts w:ascii="AvantGarde Bk BT" w:hAnsi="AvantGarde Bk BT"/>
        </w:rPr>
        <w:t xml:space="preserve"> además de las que dispongan la Ley, la Ley General y los Lineamientos,</w:t>
      </w:r>
      <w:r>
        <w:rPr>
          <w:rFonts w:ascii="AvantGarde Bk BT" w:hAnsi="AvantGarde Bk BT"/>
        </w:rPr>
        <w:t xml:space="preserve"> las siguientes:</w:t>
      </w:r>
    </w:p>
    <w:p w14:paraId="1B1957B1" w14:textId="77777777" w:rsidR="003A0A2D" w:rsidRDefault="003A0A2D" w:rsidP="00D11C38">
      <w:pPr>
        <w:spacing w:after="0" w:line="276" w:lineRule="auto"/>
        <w:rPr>
          <w:rFonts w:ascii="AvantGarde Bk BT" w:hAnsi="AvantGarde Bk BT"/>
        </w:rPr>
      </w:pPr>
    </w:p>
    <w:p w14:paraId="2BF3357C" w14:textId="77777777" w:rsidR="00512AD2" w:rsidRDefault="00512AD2" w:rsidP="00D11C38">
      <w:pPr>
        <w:spacing w:after="0" w:line="276" w:lineRule="auto"/>
        <w:jc w:val="both"/>
        <w:rPr>
          <w:rFonts w:ascii="AvantGarde Bk BT" w:hAnsi="AvantGarde Bk BT"/>
        </w:rPr>
      </w:pPr>
      <w:r w:rsidRPr="00512AD2">
        <w:rPr>
          <w:rFonts w:ascii="AvantGarde Bk BT" w:hAnsi="AvantGarde Bk BT"/>
        </w:rPr>
        <w:t>I</w:t>
      </w:r>
      <w:r w:rsidR="003A0A2D">
        <w:rPr>
          <w:rFonts w:ascii="AvantGarde Bk BT" w:hAnsi="AvantGarde Bk BT"/>
        </w:rPr>
        <w:t>.-</w:t>
      </w:r>
      <w:r w:rsidRPr="00512AD2">
        <w:rPr>
          <w:rFonts w:ascii="AvantGarde Bk BT" w:hAnsi="AvantGarde Bk BT"/>
        </w:rPr>
        <w:t xml:space="preserve"> Realizar los trámites internos necesarios para la atención de las solicitudes de acceso a la información; </w:t>
      </w:r>
    </w:p>
    <w:p w14:paraId="2C579B82" w14:textId="77777777" w:rsidR="003A0A2D" w:rsidRPr="00512AD2" w:rsidRDefault="003A0A2D" w:rsidP="00D11C38">
      <w:pPr>
        <w:spacing w:after="0" w:line="276" w:lineRule="auto"/>
        <w:jc w:val="both"/>
        <w:rPr>
          <w:rFonts w:ascii="AvantGarde Bk BT" w:hAnsi="AvantGarde Bk BT"/>
        </w:rPr>
      </w:pPr>
    </w:p>
    <w:p w14:paraId="37F58C50" w14:textId="77777777" w:rsidR="00512AD2" w:rsidRDefault="0003012C" w:rsidP="00D11C38">
      <w:pPr>
        <w:spacing w:after="0" w:line="276" w:lineRule="auto"/>
        <w:jc w:val="both"/>
        <w:rPr>
          <w:rFonts w:ascii="AvantGarde Bk BT" w:hAnsi="AvantGarde Bk BT"/>
        </w:rPr>
      </w:pPr>
      <w:r>
        <w:rPr>
          <w:rFonts w:ascii="AvantGarde Bk BT" w:hAnsi="AvantGarde Bk BT"/>
        </w:rPr>
        <w:t>II</w:t>
      </w:r>
      <w:r w:rsidR="00512AD2" w:rsidRPr="00512AD2">
        <w:rPr>
          <w:rFonts w:ascii="AvantGarde Bk BT" w:hAnsi="AvantGarde Bk BT"/>
        </w:rPr>
        <w:t>.</w:t>
      </w:r>
      <w:r w:rsidR="003A0A2D">
        <w:rPr>
          <w:rFonts w:ascii="AvantGarde Bk BT" w:hAnsi="AvantGarde Bk BT"/>
        </w:rPr>
        <w:t>-</w:t>
      </w:r>
      <w:r w:rsidR="00512AD2" w:rsidRPr="00512AD2">
        <w:rPr>
          <w:rFonts w:ascii="AvantGarde Bk BT" w:hAnsi="AvantGarde Bk BT"/>
        </w:rPr>
        <w:t xml:space="preserve"> Efectuar las notificaciones a los solicitantes; </w:t>
      </w:r>
    </w:p>
    <w:p w14:paraId="6214BAD8" w14:textId="77777777" w:rsidR="003A0A2D" w:rsidRPr="00512AD2" w:rsidRDefault="003A0A2D" w:rsidP="00D11C38">
      <w:pPr>
        <w:spacing w:after="0" w:line="276" w:lineRule="auto"/>
        <w:jc w:val="both"/>
        <w:rPr>
          <w:rFonts w:ascii="AvantGarde Bk BT" w:hAnsi="AvantGarde Bk BT"/>
        </w:rPr>
      </w:pPr>
    </w:p>
    <w:p w14:paraId="5050CBE1" w14:textId="77777777" w:rsidR="00512AD2" w:rsidRDefault="0003012C" w:rsidP="00D11C38">
      <w:pPr>
        <w:spacing w:after="0" w:line="276" w:lineRule="auto"/>
        <w:jc w:val="both"/>
        <w:rPr>
          <w:rFonts w:ascii="AvantGarde Bk BT" w:hAnsi="AvantGarde Bk BT"/>
        </w:rPr>
      </w:pPr>
      <w:r>
        <w:rPr>
          <w:rFonts w:ascii="AvantGarde Bk BT" w:hAnsi="AvantGarde Bk BT"/>
        </w:rPr>
        <w:t>III</w:t>
      </w:r>
      <w:r w:rsidR="00512AD2" w:rsidRPr="00512AD2">
        <w:rPr>
          <w:rFonts w:ascii="AvantGarde Bk BT" w:hAnsi="AvantGarde Bk BT"/>
        </w:rPr>
        <w:t>.</w:t>
      </w:r>
      <w:r w:rsidR="003A0A2D">
        <w:rPr>
          <w:rFonts w:ascii="AvantGarde Bk BT" w:hAnsi="AvantGarde Bk BT"/>
        </w:rPr>
        <w:t>-</w:t>
      </w:r>
      <w:r w:rsidR="00512AD2" w:rsidRPr="00512AD2">
        <w:rPr>
          <w:rFonts w:ascii="AvantGarde Bk BT" w:hAnsi="AvantGarde Bk BT"/>
        </w:rPr>
        <w:t xml:space="preserve"> Proponer al Comité de Transparencia los procedimientos internos que aseguren la mayor eficiencia en la gestión de las solicitudes de acceso a la información, conforme a la normatividad aplicable; </w:t>
      </w:r>
    </w:p>
    <w:p w14:paraId="46AA67A8" w14:textId="77777777" w:rsidR="003A0A2D" w:rsidRPr="00512AD2" w:rsidRDefault="003A0A2D" w:rsidP="00D11C38">
      <w:pPr>
        <w:spacing w:after="0" w:line="276" w:lineRule="auto"/>
        <w:jc w:val="both"/>
        <w:rPr>
          <w:rFonts w:ascii="AvantGarde Bk BT" w:hAnsi="AvantGarde Bk BT"/>
        </w:rPr>
      </w:pPr>
    </w:p>
    <w:p w14:paraId="1257679C" w14:textId="77777777" w:rsidR="00CA080F" w:rsidRDefault="00684783" w:rsidP="00D11C38">
      <w:pPr>
        <w:spacing w:after="0" w:line="276" w:lineRule="auto"/>
        <w:jc w:val="both"/>
        <w:rPr>
          <w:rFonts w:ascii="AvantGarde Bk BT" w:hAnsi="AvantGarde Bk BT"/>
        </w:rPr>
      </w:pPr>
      <w:r>
        <w:rPr>
          <w:rFonts w:ascii="AvantGarde Bk BT" w:hAnsi="AvantGarde Bk BT"/>
        </w:rPr>
        <w:t>IV</w:t>
      </w:r>
      <w:r w:rsidR="00512AD2" w:rsidRPr="00512AD2">
        <w:rPr>
          <w:rFonts w:ascii="AvantGarde Bk BT" w:hAnsi="AvantGarde Bk BT"/>
        </w:rPr>
        <w:t>.</w:t>
      </w:r>
      <w:r w:rsidR="003A0A2D">
        <w:rPr>
          <w:rFonts w:ascii="AvantGarde Bk BT" w:hAnsi="AvantGarde Bk BT"/>
        </w:rPr>
        <w:t>-</w:t>
      </w:r>
      <w:r w:rsidR="00512AD2" w:rsidRPr="00512AD2">
        <w:rPr>
          <w:rFonts w:ascii="AvantGarde Bk BT" w:hAnsi="AvantGarde Bk BT"/>
        </w:rPr>
        <w:t xml:space="preserve"> Proponer personal habilitado que sea necesario para recibir y dar trámite a las solicitudes de acceso a la información</w:t>
      </w:r>
      <w:r w:rsidR="0003012C">
        <w:rPr>
          <w:rFonts w:ascii="AvantGarde Bk BT" w:hAnsi="AvantGarde Bk BT"/>
        </w:rPr>
        <w:t>, informando de tal circunstancia al Comité</w:t>
      </w:r>
      <w:r w:rsidR="00512AD2" w:rsidRPr="00512AD2">
        <w:rPr>
          <w:rFonts w:ascii="AvantGarde Bk BT" w:hAnsi="AvantGarde Bk BT"/>
        </w:rPr>
        <w:t>;</w:t>
      </w:r>
    </w:p>
    <w:p w14:paraId="3E2E7B67" w14:textId="77777777" w:rsidR="003A0A2D" w:rsidRDefault="003A0A2D" w:rsidP="00D11C38">
      <w:pPr>
        <w:spacing w:after="0" w:line="276" w:lineRule="auto"/>
        <w:jc w:val="both"/>
        <w:rPr>
          <w:rFonts w:ascii="AvantGarde Bk BT" w:hAnsi="AvantGarde Bk BT"/>
        </w:rPr>
      </w:pPr>
    </w:p>
    <w:p w14:paraId="1840ECF2" w14:textId="77777777" w:rsidR="00512AD2" w:rsidRDefault="00512AD2" w:rsidP="00D11C38">
      <w:pPr>
        <w:spacing w:after="0" w:line="276" w:lineRule="auto"/>
        <w:jc w:val="both"/>
        <w:rPr>
          <w:rFonts w:ascii="AvantGarde Bk BT" w:hAnsi="AvantGarde Bk BT"/>
        </w:rPr>
      </w:pPr>
      <w:r w:rsidRPr="00512AD2">
        <w:rPr>
          <w:rFonts w:ascii="AvantGarde Bk BT" w:hAnsi="AvantGarde Bk BT"/>
        </w:rPr>
        <w:t>V.</w:t>
      </w:r>
      <w:r w:rsidR="003A0A2D">
        <w:rPr>
          <w:rFonts w:ascii="AvantGarde Bk BT" w:hAnsi="AvantGarde Bk BT"/>
        </w:rPr>
        <w:t>-</w:t>
      </w:r>
      <w:r w:rsidRPr="00512AD2">
        <w:rPr>
          <w:rFonts w:ascii="AvantGarde Bk BT" w:hAnsi="AvantGarde Bk BT"/>
        </w:rPr>
        <w:t xml:space="preserve"> Llevar un registro de las solicitudes de acceso a la información, respuestas, resultados, costos de reproducción y envío</w:t>
      </w:r>
      <w:r w:rsidR="0003012C">
        <w:rPr>
          <w:rFonts w:ascii="AvantGarde Bk BT" w:hAnsi="AvantGarde Bk BT"/>
        </w:rPr>
        <w:t xml:space="preserve"> </w:t>
      </w:r>
      <w:r w:rsidR="007C1A1F">
        <w:rPr>
          <w:rFonts w:ascii="AvantGarde Bk BT" w:hAnsi="AvantGarde Bk BT"/>
        </w:rPr>
        <w:t>debiendo informarlo al Comité mensualmente</w:t>
      </w:r>
      <w:r w:rsidRPr="00512AD2">
        <w:rPr>
          <w:rFonts w:ascii="AvantGarde Bk BT" w:hAnsi="AvantGarde Bk BT"/>
        </w:rPr>
        <w:t xml:space="preserve">; </w:t>
      </w:r>
    </w:p>
    <w:p w14:paraId="0DCEC12E" w14:textId="77777777" w:rsidR="003A0A2D" w:rsidRPr="00512AD2" w:rsidRDefault="003A0A2D" w:rsidP="00D11C38">
      <w:pPr>
        <w:spacing w:after="0" w:line="276" w:lineRule="auto"/>
        <w:jc w:val="both"/>
        <w:rPr>
          <w:rFonts w:ascii="AvantGarde Bk BT" w:hAnsi="AvantGarde Bk BT"/>
        </w:rPr>
      </w:pPr>
    </w:p>
    <w:p w14:paraId="4FD5BD34" w14:textId="77777777" w:rsidR="00AA180C" w:rsidRDefault="00684783" w:rsidP="00D11C38">
      <w:pPr>
        <w:spacing w:after="0" w:line="276" w:lineRule="auto"/>
        <w:jc w:val="both"/>
        <w:rPr>
          <w:rFonts w:ascii="AvantGarde Bk BT" w:hAnsi="AvantGarde Bk BT"/>
        </w:rPr>
      </w:pPr>
      <w:r>
        <w:rPr>
          <w:rFonts w:ascii="AvantGarde Bk BT" w:hAnsi="AvantGarde Bk BT"/>
        </w:rPr>
        <w:t>VI</w:t>
      </w:r>
      <w:r w:rsidR="00512AD2" w:rsidRPr="00512AD2">
        <w:rPr>
          <w:rFonts w:ascii="AvantGarde Bk BT" w:hAnsi="AvantGarde Bk BT"/>
        </w:rPr>
        <w:t>.</w:t>
      </w:r>
      <w:r w:rsidR="003A0A2D">
        <w:rPr>
          <w:rFonts w:ascii="AvantGarde Bk BT" w:hAnsi="AvantGarde Bk BT"/>
        </w:rPr>
        <w:t>-</w:t>
      </w:r>
      <w:r w:rsidR="00512AD2" w:rsidRPr="00512AD2">
        <w:rPr>
          <w:rFonts w:ascii="AvantGarde Bk BT" w:hAnsi="AvantGarde Bk BT"/>
        </w:rPr>
        <w:t xml:space="preserve"> Promover e implementar políticas de transparencia proactiva procurando su accesibilidad</w:t>
      </w:r>
      <w:r w:rsidR="007C1A1F">
        <w:rPr>
          <w:rFonts w:ascii="AvantGarde Bk BT" w:hAnsi="AvantGarde Bk BT"/>
        </w:rPr>
        <w:t>, informando al Comité de las medidas implementadas</w:t>
      </w:r>
      <w:r w:rsidR="00AA180C">
        <w:rPr>
          <w:rFonts w:ascii="AvantGarde Bk BT" w:hAnsi="AvantGarde Bk BT"/>
        </w:rPr>
        <w:t>;</w:t>
      </w:r>
    </w:p>
    <w:p w14:paraId="55C85645" w14:textId="77777777" w:rsidR="00512AD2" w:rsidRDefault="00512AD2" w:rsidP="00D11C38">
      <w:pPr>
        <w:spacing w:after="0" w:line="276" w:lineRule="auto"/>
        <w:jc w:val="both"/>
        <w:rPr>
          <w:rFonts w:ascii="AvantGarde Bk BT" w:hAnsi="AvantGarde Bk BT"/>
        </w:rPr>
      </w:pPr>
    </w:p>
    <w:p w14:paraId="01A281DE" w14:textId="4BAA0A36" w:rsidR="00512AD2" w:rsidRDefault="00684783" w:rsidP="00D11C38">
      <w:pPr>
        <w:spacing w:after="0" w:line="276" w:lineRule="auto"/>
        <w:jc w:val="both"/>
        <w:rPr>
          <w:rFonts w:ascii="AvantGarde Bk BT" w:hAnsi="AvantGarde Bk BT"/>
        </w:rPr>
      </w:pPr>
      <w:r>
        <w:rPr>
          <w:rFonts w:ascii="AvantGarde Bk BT" w:hAnsi="AvantGarde Bk BT"/>
        </w:rPr>
        <w:t>VII.</w:t>
      </w:r>
      <w:r w:rsidR="00146705">
        <w:rPr>
          <w:rFonts w:ascii="AvantGarde Bk BT" w:hAnsi="AvantGarde Bk BT"/>
        </w:rPr>
        <w:t xml:space="preserve">- </w:t>
      </w:r>
      <w:r w:rsidR="00146705" w:rsidRPr="00512AD2">
        <w:rPr>
          <w:rFonts w:ascii="AvantGarde Bk BT" w:hAnsi="AvantGarde Bk BT"/>
        </w:rPr>
        <w:t>Fomentar</w:t>
      </w:r>
      <w:r w:rsidR="00512AD2" w:rsidRPr="00512AD2">
        <w:rPr>
          <w:rFonts w:ascii="AvantGarde Bk BT" w:hAnsi="AvantGarde Bk BT"/>
        </w:rPr>
        <w:t xml:space="preserve"> la transparencia y accesibilidad al interior </w:t>
      </w:r>
      <w:r w:rsidR="003A0A2D">
        <w:rPr>
          <w:rFonts w:ascii="AvantGarde Bk BT" w:hAnsi="AvantGarde Bk BT"/>
        </w:rPr>
        <w:t>de</w:t>
      </w:r>
      <w:r w:rsidR="004D69EE">
        <w:rPr>
          <w:rFonts w:ascii="AvantGarde Bk BT" w:hAnsi="AvantGarde Bk BT"/>
        </w:rPr>
        <w:t>l Ayuntamiento</w:t>
      </w:r>
      <w:r w:rsidR="00512AD2" w:rsidRPr="00512AD2">
        <w:rPr>
          <w:rFonts w:ascii="AvantGarde Bk BT" w:hAnsi="AvantGarde Bk BT"/>
        </w:rPr>
        <w:t xml:space="preserve">; </w:t>
      </w:r>
    </w:p>
    <w:p w14:paraId="525CCB3C" w14:textId="77777777" w:rsidR="003A0A2D" w:rsidRPr="00512AD2" w:rsidRDefault="003A0A2D" w:rsidP="00D11C38">
      <w:pPr>
        <w:spacing w:after="0" w:line="276" w:lineRule="auto"/>
        <w:jc w:val="both"/>
        <w:rPr>
          <w:rFonts w:ascii="AvantGarde Bk BT" w:hAnsi="AvantGarde Bk BT"/>
        </w:rPr>
      </w:pPr>
    </w:p>
    <w:p w14:paraId="74E546DD" w14:textId="77777777" w:rsidR="00146705" w:rsidRDefault="00146705" w:rsidP="00D11C38">
      <w:pPr>
        <w:spacing w:after="0" w:line="276" w:lineRule="auto"/>
        <w:jc w:val="both"/>
        <w:rPr>
          <w:rFonts w:ascii="AvantGarde Bk BT" w:hAnsi="AvantGarde Bk BT"/>
        </w:rPr>
      </w:pPr>
    </w:p>
    <w:p w14:paraId="1862BC0B" w14:textId="77777777" w:rsidR="00146705" w:rsidRDefault="00146705" w:rsidP="00D11C38">
      <w:pPr>
        <w:spacing w:after="0" w:line="276" w:lineRule="auto"/>
        <w:jc w:val="both"/>
        <w:rPr>
          <w:rFonts w:ascii="AvantGarde Bk BT" w:hAnsi="AvantGarde Bk BT"/>
        </w:rPr>
      </w:pPr>
    </w:p>
    <w:p w14:paraId="5E054E54" w14:textId="77777777" w:rsidR="00146705" w:rsidRDefault="00146705" w:rsidP="00D11C38">
      <w:pPr>
        <w:spacing w:after="0" w:line="276" w:lineRule="auto"/>
        <w:jc w:val="both"/>
        <w:rPr>
          <w:rFonts w:ascii="AvantGarde Bk BT" w:hAnsi="AvantGarde Bk BT"/>
        </w:rPr>
      </w:pPr>
    </w:p>
    <w:p w14:paraId="4CED8F5E" w14:textId="1ED49FDB" w:rsidR="00512AD2" w:rsidRDefault="00684783" w:rsidP="00D11C38">
      <w:pPr>
        <w:spacing w:after="0" w:line="276" w:lineRule="auto"/>
        <w:jc w:val="both"/>
        <w:rPr>
          <w:rFonts w:ascii="AvantGarde Bk BT" w:hAnsi="AvantGarde Bk BT"/>
        </w:rPr>
      </w:pPr>
      <w:r>
        <w:rPr>
          <w:rFonts w:ascii="AvantGarde Bk BT" w:hAnsi="AvantGarde Bk BT"/>
        </w:rPr>
        <w:t>VIII</w:t>
      </w:r>
      <w:r w:rsidR="00512AD2" w:rsidRPr="00512AD2">
        <w:rPr>
          <w:rFonts w:ascii="AvantGarde Bk BT" w:hAnsi="AvantGarde Bk BT"/>
        </w:rPr>
        <w:t>.</w:t>
      </w:r>
      <w:r w:rsidR="003A0A2D">
        <w:rPr>
          <w:rFonts w:ascii="AvantGarde Bk BT" w:hAnsi="AvantGarde Bk BT"/>
        </w:rPr>
        <w:t>-</w:t>
      </w:r>
      <w:r w:rsidR="00512AD2" w:rsidRPr="00512AD2">
        <w:rPr>
          <w:rFonts w:ascii="AvantGarde Bk BT" w:hAnsi="AvantGarde Bk BT"/>
        </w:rPr>
        <w:t xml:space="preserve"> Hacer del conocimiento </w:t>
      </w:r>
      <w:r>
        <w:rPr>
          <w:rFonts w:ascii="AvantGarde Bk BT" w:hAnsi="AvantGarde Bk BT"/>
        </w:rPr>
        <w:t xml:space="preserve">del Comité y </w:t>
      </w:r>
      <w:r w:rsidR="00512AD2" w:rsidRPr="00512AD2">
        <w:rPr>
          <w:rFonts w:ascii="AvantGarde Bk BT" w:hAnsi="AvantGarde Bk BT"/>
        </w:rPr>
        <w:t xml:space="preserve">de la instancia competente la probable responsabilidad por el incumplimiento de las obligaciones previstas en la presente Ley y en las demás disposiciones aplicables, y </w:t>
      </w:r>
    </w:p>
    <w:p w14:paraId="50A1F4E5" w14:textId="77777777" w:rsidR="003A0A2D" w:rsidRPr="00512AD2" w:rsidRDefault="003A0A2D" w:rsidP="00D11C38">
      <w:pPr>
        <w:spacing w:after="0" w:line="276" w:lineRule="auto"/>
        <w:jc w:val="both"/>
        <w:rPr>
          <w:rFonts w:ascii="AvantGarde Bk BT" w:hAnsi="AvantGarde Bk BT"/>
        </w:rPr>
      </w:pPr>
    </w:p>
    <w:p w14:paraId="025B5BDF" w14:textId="0C9AC815" w:rsidR="00512AD2" w:rsidRDefault="00684783" w:rsidP="00D11C38">
      <w:pPr>
        <w:spacing w:after="0" w:line="276" w:lineRule="auto"/>
        <w:jc w:val="both"/>
        <w:rPr>
          <w:rFonts w:ascii="AvantGarde Bk BT" w:hAnsi="AvantGarde Bk BT"/>
        </w:rPr>
      </w:pPr>
      <w:r>
        <w:rPr>
          <w:rFonts w:ascii="AvantGarde Bk BT" w:hAnsi="AvantGarde Bk BT"/>
        </w:rPr>
        <w:t>I</w:t>
      </w:r>
      <w:r w:rsidR="003A0A2D">
        <w:rPr>
          <w:rFonts w:ascii="AvantGarde Bk BT" w:hAnsi="AvantGarde Bk BT"/>
        </w:rPr>
        <w:t xml:space="preserve">X.- </w:t>
      </w:r>
      <w:r>
        <w:rPr>
          <w:rFonts w:ascii="AvantGarde Bk BT" w:hAnsi="AvantGarde Bk BT"/>
        </w:rPr>
        <w:t>Previa aprobación del Comité, p</w:t>
      </w:r>
      <w:r w:rsidR="003A0A2D">
        <w:rPr>
          <w:rFonts w:ascii="AvantGarde Bk BT" w:hAnsi="AvantGarde Bk BT"/>
        </w:rPr>
        <w:t xml:space="preserve">roponer al Pleno de la CEGAIP la celebración de acuerdos y convenios </w:t>
      </w:r>
      <w:r w:rsidR="00512AD2" w:rsidRPr="00512AD2">
        <w:rPr>
          <w:rFonts w:ascii="AvantGarde Bk BT" w:hAnsi="AvantGarde Bk BT"/>
        </w:rPr>
        <w:t>con instituciones públicas especia</w:t>
      </w:r>
      <w:r w:rsidR="003A0A2D">
        <w:rPr>
          <w:rFonts w:ascii="AvantGarde Bk BT" w:hAnsi="AvantGarde Bk BT"/>
        </w:rPr>
        <w:t>lizadas que pudieran auxiliarle</w:t>
      </w:r>
      <w:r w:rsidR="00512AD2" w:rsidRPr="00512AD2">
        <w:rPr>
          <w:rFonts w:ascii="AvantGarde Bk BT" w:hAnsi="AvantGarde Bk BT"/>
        </w:rPr>
        <w:t xml:space="preserve"> a entregar las repuestas a solicitudes de información, en la lengua indígena, braille o cualquier formato accesible correspondiente, en forma más eficiente.</w:t>
      </w:r>
    </w:p>
    <w:p w14:paraId="05E027DF" w14:textId="77777777" w:rsidR="003A0A2D" w:rsidRDefault="003A0A2D" w:rsidP="00D11C38">
      <w:pPr>
        <w:spacing w:after="0" w:line="276" w:lineRule="auto"/>
        <w:jc w:val="both"/>
        <w:rPr>
          <w:rFonts w:ascii="AvantGarde Bk BT" w:hAnsi="AvantGarde Bk BT"/>
        </w:rPr>
      </w:pPr>
    </w:p>
    <w:p w14:paraId="03664FCA" w14:textId="77777777" w:rsidR="003A0A2D" w:rsidRDefault="006D70C2" w:rsidP="00D11C38">
      <w:pPr>
        <w:spacing w:after="0" w:line="276" w:lineRule="auto"/>
        <w:jc w:val="both"/>
        <w:rPr>
          <w:rFonts w:ascii="AvantGarde Bk BT" w:hAnsi="AvantGarde Bk BT"/>
        </w:rPr>
      </w:pPr>
      <w:r>
        <w:rPr>
          <w:rFonts w:ascii="AvantGarde Bk BT" w:hAnsi="AvantGarde Bk BT"/>
        </w:rPr>
        <w:t>X.- Presentar para la aprobación del Comité</w:t>
      </w:r>
      <w:r w:rsidR="009B4FB3">
        <w:rPr>
          <w:rFonts w:ascii="AvantGarde Bk BT" w:hAnsi="AvantGarde Bk BT"/>
        </w:rPr>
        <w:t>,</w:t>
      </w:r>
      <w:r>
        <w:rPr>
          <w:rFonts w:ascii="AvantGarde Bk BT" w:hAnsi="AvantGarde Bk BT"/>
        </w:rPr>
        <w:t xml:space="preserve"> </w:t>
      </w:r>
      <w:r w:rsidRPr="006D70C2">
        <w:rPr>
          <w:rFonts w:ascii="AvantGarde Bk BT" w:hAnsi="AvantGarde Bk BT"/>
        </w:rPr>
        <w:t>el Programa Anual de Acciones de Mejoramiento de</w:t>
      </w:r>
      <w:r>
        <w:rPr>
          <w:rFonts w:ascii="AvantGarde Bk BT" w:hAnsi="AvantGarde Bk BT"/>
        </w:rPr>
        <w:t xml:space="preserve"> </w:t>
      </w:r>
      <w:r w:rsidRPr="006D70C2">
        <w:rPr>
          <w:rFonts w:ascii="AvantGarde Bk BT" w:hAnsi="AvantGarde Bk BT"/>
        </w:rPr>
        <w:t>la Transparencia, mismo que servirá para</w:t>
      </w:r>
      <w:r>
        <w:rPr>
          <w:rFonts w:ascii="AvantGarde Bk BT" w:hAnsi="AvantGarde Bk BT"/>
        </w:rPr>
        <w:t xml:space="preserve"> </w:t>
      </w:r>
      <w:r w:rsidRPr="006D70C2">
        <w:rPr>
          <w:rFonts w:ascii="AvantGarde Bk BT" w:hAnsi="AvantGarde Bk BT"/>
        </w:rPr>
        <w:t>evaluar el desempeño de los servidores públicos en la materia</w:t>
      </w:r>
      <w:r>
        <w:rPr>
          <w:rFonts w:ascii="AvantGarde Bk BT" w:hAnsi="AvantGarde Bk BT"/>
        </w:rPr>
        <w:t xml:space="preserve">; </w:t>
      </w:r>
    </w:p>
    <w:p w14:paraId="070F9E37" w14:textId="77777777" w:rsidR="003A0A2D" w:rsidRDefault="003A0A2D" w:rsidP="00D11C38">
      <w:pPr>
        <w:spacing w:after="0" w:line="276" w:lineRule="auto"/>
        <w:jc w:val="both"/>
        <w:rPr>
          <w:rFonts w:ascii="AvantGarde Bk BT" w:hAnsi="AvantGarde Bk BT"/>
        </w:rPr>
      </w:pPr>
    </w:p>
    <w:p w14:paraId="7D356425" w14:textId="77777777" w:rsidR="009B4FB3" w:rsidRDefault="009B4FB3" w:rsidP="00D11C38">
      <w:pPr>
        <w:spacing w:after="0" w:line="276" w:lineRule="auto"/>
        <w:jc w:val="both"/>
        <w:rPr>
          <w:rFonts w:ascii="AvantGarde Bk BT" w:hAnsi="AvantGarde Bk BT"/>
        </w:rPr>
      </w:pPr>
      <w:r>
        <w:rPr>
          <w:rFonts w:ascii="AvantGarde Bk BT" w:hAnsi="AvantGarde Bk BT"/>
        </w:rPr>
        <w:t>X</w:t>
      </w:r>
      <w:r w:rsidR="00684783">
        <w:rPr>
          <w:rFonts w:ascii="AvantGarde Bk BT" w:hAnsi="AvantGarde Bk BT"/>
        </w:rPr>
        <w:t>I</w:t>
      </w:r>
      <w:r>
        <w:rPr>
          <w:rFonts w:ascii="AvantGarde Bk BT" w:hAnsi="AvantGarde Bk BT"/>
        </w:rPr>
        <w:t xml:space="preserve">.- </w:t>
      </w:r>
      <w:r w:rsidR="00801C12">
        <w:rPr>
          <w:rFonts w:ascii="AvantGarde Bk BT" w:hAnsi="AvantGarde Bk BT"/>
        </w:rPr>
        <w:t>Fungir como el encargado y administrar el Sistema de Solicitudes de Acceso a Información de la Plataforma Nacional de Transparencia. Toda solicitud</w:t>
      </w:r>
      <w:r w:rsidR="00801C12" w:rsidRPr="00801C12">
        <w:rPr>
          <w:rFonts w:ascii="AvantGarde Bk BT" w:hAnsi="AvantGarde Bk BT"/>
        </w:rPr>
        <w:t xml:space="preserve"> de acceso a</w:t>
      </w:r>
      <w:r w:rsidR="00801C12">
        <w:rPr>
          <w:rFonts w:ascii="AvantGarde Bk BT" w:hAnsi="AvantGarde Bk BT"/>
        </w:rPr>
        <w:t xml:space="preserve"> la información ante la Plataforma </w:t>
      </w:r>
      <w:r w:rsidR="00801C12" w:rsidRPr="00801C12">
        <w:rPr>
          <w:rFonts w:ascii="AvantGarde Bk BT" w:hAnsi="AvantGarde Bk BT"/>
        </w:rPr>
        <w:t>se</w:t>
      </w:r>
      <w:r w:rsidR="00801C12">
        <w:rPr>
          <w:rFonts w:ascii="AvantGarde Bk BT" w:hAnsi="AvantGarde Bk BT"/>
        </w:rPr>
        <w:t xml:space="preserve"> </w:t>
      </w:r>
      <w:r w:rsidR="00801C12" w:rsidRPr="00801C12">
        <w:rPr>
          <w:rFonts w:ascii="AvantGarde Bk BT" w:hAnsi="AvantGarde Bk BT"/>
        </w:rPr>
        <w:t>asignará automáticamente un número de folio, con el que los</w:t>
      </w:r>
      <w:r w:rsidR="00801C12">
        <w:rPr>
          <w:rFonts w:ascii="AvantGarde Bk BT" w:hAnsi="AvantGarde Bk BT"/>
        </w:rPr>
        <w:t xml:space="preserve"> </w:t>
      </w:r>
      <w:r w:rsidR="00801C12" w:rsidRPr="00801C12">
        <w:rPr>
          <w:rFonts w:ascii="AvantGarde Bk BT" w:hAnsi="AvantGarde Bk BT"/>
        </w:rPr>
        <w:t>solicitantes podrán dar seguimiento a sus requerimientos.</w:t>
      </w:r>
      <w:r w:rsidR="00801C12">
        <w:rPr>
          <w:rFonts w:ascii="AvantGarde Bk BT" w:hAnsi="AvantGarde Bk BT"/>
        </w:rPr>
        <w:t xml:space="preserve"> </w:t>
      </w:r>
      <w:r w:rsidR="00801C12" w:rsidRPr="00801C12">
        <w:rPr>
          <w:rFonts w:ascii="AvantGarde Bk BT" w:hAnsi="AvantGarde Bk BT"/>
        </w:rPr>
        <w:t>En los demás casos, la Unidad de Transparencia tendrá que</w:t>
      </w:r>
      <w:r w:rsidR="00801C12">
        <w:rPr>
          <w:rFonts w:ascii="AvantGarde Bk BT" w:hAnsi="AvantGarde Bk BT"/>
        </w:rPr>
        <w:t xml:space="preserve"> </w:t>
      </w:r>
      <w:r w:rsidR="00801C12" w:rsidRPr="00801C12">
        <w:rPr>
          <w:rFonts w:ascii="AvantGarde Bk BT" w:hAnsi="AvantGarde Bk BT"/>
        </w:rPr>
        <w:t>registrar y capturar la solicitud de acceso en la Plataforma</w:t>
      </w:r>
      <w:r w:rsidR="00801C12">
        <w:rPr>
          <w:rFonts w:ascii="AvantGarde Bk BT" w:hAnsi="AvantGarde Bk BT"/>
        </w:rPr>
        <w:t xml:space="preserve"> Nacional y deberá entregar</w:t>
      </w:r>
      <w:r w:rsidR="00801C12" w:rsidRPr="00801C12">
        <w:rPr>
          <w:rFonts w:ascii="AvantGarde Bk BT" w:hAnsi="AvantGarde Bk BT"/>
        </w:rPr>
        <w:t xml:space="preserve"> el acuse de recibo al solicitante, en</w:t>
      </w:r>
      <w:r w:rsidR="00801C12">
        <w:rPr>
          <w:rFonts w:ascii="AvantGarde Bk BT" w:hAnsi="AvantGarde Bk BT"/>
        </w:rPr>
        <w:t xml:space="preserve"> </w:t>
      </w:r>
      <w:r w:rsidR="00801C12" w:rsidRPr="00801C12">
        <w:rPr>
          <w:rFonts w:ascii="AvantGarde Bk BT" w:hAnsi="AvantGarde Bk BT"/>
        </w:rPr>
        <w:t>el que se indique la fecha de recepción, el folio que</w:t>
      </w:r>
      <w:r w:rsidR="00801C12">
        <w:rPr>
          <w:rFonts w:ascii="AvantGarde Bk BT" w:hAnsi="AvantGarde Bk BT"/>
        </w:rPr>
        <w:t xml:space="preserve"> </w:t>
      </w:r>
      <w:r w:rsidR="00801C12" w:rsidRPr="00801C12">
        <w:rPr>
          <w:rFonts w:ascii="AvantGarde Bk BT" w:hAnsi="AvantGarde Bk BT"/>
        </w:rPr>
        <w:t>corresponda y los plazos de respuesta aplicables.</w:t>
      </w:r>
    </w:p>
    <w:p w14:paraId="044FD346" w14:textId="77777777" w:rsidR="009B4FB3" w:rsidRDefault="009B4FB3" w:rsidP="00D11C38">
      <w:pPr>
        <w:spacing w:after="0" w:line="276" w:lineRule="auto"/>
        <w:jc w:val="both"/>
        <w:rPr>
          <w:rFonts w:ascii="AvantGarde Bk BT" w:hAnsi="AvantGarde Bk BT"/>
        </w:rPr>
      </w:pPr>
    </w:p>
    <w:p w14:paraId="0568E818" w14:textId="77777777" w:rsidR="00801C12" w:rsidRDefault="00801C12" w:rsidP="00D11C38">
      <w:pPr>
        <w:spacing w:after="0" w:line="276" w:lineRule="auto"/>
        <w:jc w:val="both"/>
        <w:rPr>
          <w:rFonts w:ascii="AvantGarde Bk BT" w:hAnsi="AvantGarde Bk BT"/>
        </w:rPr>
      </w:pPr>
      <w:r w:rsidRPr="00801C12">
        <w:rPr>
          <w:rFonts w:ascii="AvantGarde Bk BT" w:hAnsi="AvantGarde Bk BT"/>
        </w:rPr>
        <w:t>En el caso de solicitudes recibidas en otros medios, en las</w:t>
      </w:r>
      <w:r>
        <w:rPr>
          <w:rFonts w:ascii="AvantGarde Bk BT" w:hAnsi="AvantGarde Bk BT"/>
        </w:rPr>
        <w:t xml:space="preserve"> </w:t>
      </w:r>
      <w:r w:rsidRPr="00801C12">
        <w:rPr>
          <w:rFonts w:ascii="AvantGarde Bk BT" w:hAnsi="AvantGarde Bk BT"/>
        </w:rPr>
        <w:t>que los solicitantes no proporcionen un domicilio o medio</w:t>
      </w:r>
      <w:r>
        <w:rPr>
          <w:rFonts w:ascii="AvantGarde Bk BT" w:hAnsi="AvantGarde Bk BT"/>
        </w:rPr>
        <w:t xml:space="preserve"> </w:t>
      </w:r>
      <w:r w:rsidRPr="00801C12">
        <w:rPr>
          <w:rFonts w:ascii="AvantGarde Bk BT" w:hAnsi="AvantGarde Bk BT"/>
        </w:rPr>
        <w:t>para recibir la información o, en su defecto, no haya sido posible</w:t>
      </w:r>
      <w:r>
        <w:rPr>
          <w:rFonts w:ascii="AvantGarde Bk BT" w:hAnsi="AvantGarde Bk BT"/>
        </w:rPr>
        <w:t xml:space="preserve"> </w:t>
      </w:r>
      <w:r w:rsidRPr="00801C12">
        <w:rPr>
          <w:rFonts w:ascii="AvantGarde Bk BT" w:hAnsi="AvantGarde Bk BT"/>
        </w:rPr>
        <w:t>practicar la notificación, se notificará por estrados en la oficina</w:t>
      </w:r>
      <w:r>
        <w:rPr>
          <w:rFonts w:ascii="AvantGarde Bk BT" w:hAnsi="AvantGarde Bk BT"/>
        </w:rPr>
        <w:t xml:space="preserve"> </w:t>
      </w:r>
      <w:r w:rsidRPr="00801C12">
        <w:rPr>
          <w:rFonts w:ascii="AvantGarde Bk BT" w:hAnsi="AvantGarde Bk BT"/>
        </w:rPr>
        <w:t>de la Unidad de Transparencia</w:t>
      </w:r>
      <w:r>
        <w:rPr>
          <w:rFonts w:ascii="AvantGarde Bk BT" w:hAnsi="AvantGarde Bk BT"/>
        </w:rPr>
        <w:t>;</w:t>
      </w:r>
    </w:p>
    <w:p w14:paraId="249C9505" w14:textId="77777777" w:rsidR="003A0A2D" w:rsidRDefault="003A0A2D" w:rsidP="00D11C38">
      <w:pPr>
        <w:spacing w:after="0" w:line="276" w:lineRule="auto"/>
        <w:jc w:val="both"/>
        <w:rPr>
          <w:rFonts w:ascii="AvantGarde Bk BT" w:hAnsi="AvantGarde Bk BT"/>
        </w:rPr>
      </w:pPr>
    </w:p>
    <w:p w14:paraId="260DB26A" w14:textId="77777777" w:rsidR="00801C12" w:rsidRDefault="003A0A2D" w:rsidP="00D11C38">
      <w:pPr>
        <w:spacing w:after="0" w:line="276" w:lineRule="auto"/>
        <w:jc w:val="both"/>
        <w:rPr>
          <w:rFonts w:ascii="AvantGarde Bk BT" w:hAnsi="AvantGarde Bk BT"/>
        </w:rPr>
      </w:pPr>
      <w:r>
        <w:rPr>
          <w:rFonts w:ascii="AvantGarde Bk BT" w:hAnsi="AvantGarde Bk BT"/>
        </w:rPr>
        <w:t>X</w:t>
      </w:r>
      <w:r w:rsidR="00684783">
        <w:rPr>
          <w:rFonts w:ascii="AvantGarde Bk BT" w:hAnsi="AvantGarde Bk BT"/>
        </w:rPr>
        <w:t>I</w:t>
      </w:r>
      <w:r w:rsidRPr="00512AD2">
        <w:rPr>
          <w:rFonts w:ascii="AvantGarde Bk BT" w:hAnsi="AvantGarde Bk BT"/>
        </w:rPr>
        <w:t>.</w:t>
      </w:r>
      <w:r>
        <w:rPr>
          <w:rFonts w:ascii="AvantGarde Bk BT" w:hAnsi="AvantGarde Bk BT"/>
        </w:rPr>
        <w:t>-</w:t>
      </w:r>
      <w:r w:rsidRPr="00512AD2">
        <w:rPr>
          <w:rFonts w:ascii="AvantGarde Bk BT" w:hAnsi="AvantGarde Bk BT"/>
        </w:rPr>
        <w:t xml:space="preserve"> </w:t>
      </w:r>
      <w:r w:rsidR="00801C12">
        <w:rPr>
          <w:rFonts w:ascii="AvantGarde Bk BT" w:hAnsi="AvantGarde Bk BT"/>
        </w:rPr>
        <w:t xml:space="preserve">Recibir los medios de impugnación que se presenten en contra de las respuestas de solicitudes de </w:t>
      </w:r>
      <w:r w:rsidR="00880AF7">
        <w:rPr>
          <w:rFonts w:ascii="AvantGarde Bk BT" w:hAnsi="AvantGarde Bk BT"/>
        </w:rPr>
        <w:t>acceso a la información tramitadas</w:t>
      </w:r>
      <w:r w:rsidR="00801C12">
        <w:rPr>
          <w:rFonts w:ascii="AvantGarde Bk BT" w:hAnsi="AvantGarde Bk BT"/>
        </w:rPr>
        <w:t xml:space="preserve"> por la </w:t>
      </w:r>
      <w:r w:rsidR="00880AF7">
        <w:rPr>
          <w:rFonts w:ascii="AvantGarde Bk BT" w:hAnsi="AvantGarde Bk BT"/>
        </w:rPr>
        <w:t>Unidad de Transparencia, remitie</w:t>
      </w:r>
      <w:r w:rsidR="00801C12">
        <w:rPr>
          <w:rFonts w:ascii="AvantGarde Bk BT" w:hAnsi="AvantGarde Bk BT"/>
        </w:rPr>
        <w:t>ndo</w:t>
      </w:r>
      <w:r w:rsidR="00880AF7">
        <w:rPr>
          <w:rFonts w:ascii="AvantGarde Bk BT" w:hAnsi="AvantGarde Bk BT"/>
        </w:rPr>
        <w:t xml:space="preserve"> </w:t>
      </w:r>
      <w:r w:rsidR="00801C12">
        <w:rPr>
          <w:rFonts w:ascii="AvantGarde Bk BT" w:hAnsi="AvantGarde Bk BT"/>
        </w:rPr>
        <w:t>las con las constancias necesarias a que hubiere lugar a la Secretaría Ejecutiva, para el trámite conducente;</w:t>
      </w:r>
    </w:p>
    <w:p w14:paraId="76825EED" w14:textId="77777777" w:rsidR="00801C12" w:rsidRDefault="00801C12" w:rsidP="00D11C38">
      <w:pPr>
        <w:spacing w:after="0" w:line="276" w:lineRule="auto"/>
        <w:jc w:val="both"/>
        <w:rPr>
          <w:rFonts w:ascii="AvantGarde Bk BT" w:hAnsi="AvantGarde Bk BT"/>
        </w:rPr>
      </w:pPr>
    </w:p>
    <w:p w14:paraId="0280A2D0" w14:textId="77777777" w:rsidR="00801C12" w:rsidRDefault="00801C12" w:rsidP="00D11C38">
      <w:pPr>
        <w:spacing w:after="0" w:line="276" w:lineRule="auto"/>
        <w:jc w:val="both"/>
        <w:rPr>
          <w:rFonts w:ascii="AvantGarde Bk BT" w:hAnsi="AvantGarde Bk BT"/>
        </w:rPr>
      </w:pPr>
      <w:r>
        <w:rPr>
          <w:rFonts w:ascii="AvantGarde Bk BT" w:hAnsi="AvantGarde Bk BT"/>
        </w:rPr>
        <w:t>X</w:t>
      </w:r>
      <w:r w:rsidR="00684783">
        <w:rPr>
          <w:rFonts w:ascii="AvantGarde Bk BT" w:hAnsi="AvantGarde Bk BT"/>
        </w:rPr>
        <w:t>I</w:t>
      </w:r>
      <w:r w:rsidR="00DD7EA1">
        <w:rPr>
          <w:rFonts w:ascii="AvantGarde Bk BT" w:hAnsi="AvantGarde Bk BT"/>
        </w:rPr>
        <w:t>I</w:t>
      </w:r>
      <w:r>
        <w:rPr>
          <w:rFonts w:ascii="AvantGarde Bk BT" w:hAnsi="AvantGarde Bk BT"/>
        </w:rPr>
        <w:t>.- Dar estricto</w:t>
      </w:r>
      <w:r w:rsidR="00E17EC1">
        <w:rPr>
          <w:rFonts w:ascii="AvantGarde Bk BT" w:hAnsi="AvantGarde Bk BT"/>
        </w:rPr>
        <w:t xml:space="preserve"> cumplimiento a las resoluciones del órgano garante e informar a estos sobre su cumplimiento;</w:t>
      </w:r>
    </w:p>
    <w:p w14:paraId="1BF2AAA8" w14:textId="77777777" w:rsidR="00327599" w:rsidRDefault="00327599" w:rsidP="00D11C38">
      <w:pPr>
        <w:spacing w:after="0" w:line="276" w:lineRule="auto"/>
        <w:jc w:val="both"/>
        <w:rPr>
          <w:rFonts w:ascii="AvantGarde Bk BT" w:hAnsi="AvantGarde Bk BT"/>
        </w:rPr>
      </w:pPr>
    </w:p>
    <w:p w14:paraId="49D2357A" w14:textId="77777777" w:rsidR="00146705" w:rsidRDefault="00327599" w:rsidP="00D11C38">
      <w:pPr>
        <w:spacing w:after="0" w:line="276" w:lineRule="auto"/>
        <w:jc w:val="both"/>
        <w:rPr>
          <w:rFonts w:ascii="AvantGarde Bk BT" w:hAnsi="AvantGarde Bk BT"/>
        </w:rPr>
      </w:pPr>
      <w:r>
        <w:rPr>
          <w:rFonts w:ascii="AvantGarde Bk BT" w:hAnsi="AvantGarde Bk BT"/>
        </w:rPr>
        <w:t>X</w:t>
      </w:r>
      <w:r w:rsidR="00DD7EA1">
        <w:rPr>
          <w:rFonts w:ascii="AvantGarde Bk BT" w:hAnsi="AvantGarde Bk BT"/>
        </w:rPr>
        <w:t>III</w:t>
      </w:r>
      <w:r>
        <w:rPr>
          <w:rFonts w:ascii="AvantGarde Bk BT" w:hAnsi="AvantGarde Bk BT"/>
        </w:rPr>
        <w:t xml:space="preserve">.- Remitir </w:t>
      </w:r>
      <w:r w:rsidR="00D325F3">
        <w:rPr>
          <w:rFonts w:ascii="AvantGarde Bk BT" w:hAnsi="AvantGarde Bk BT"/>
        </w:rPr>
        <w:t>copia de la solicitud de</w:t>
      </w:r>
      <w:r w:rsidR="00684783">
        <w:rPr>
          <w:rFonts w:ascii="AvantGarde Bk BT" w:hAnsi="AvantGarde Bk BT"/>
        </w:rPr>
        <w:t xml:space="preserve"> acceso a la</w:t>
      </w:r>
      <w:r w:rsidR="00D325F3">
        <w:rPr>
          <w:rFonts w:ascii="AvantGarde Bk BT" w:hAnsi="AvantGarde Bk BT"/>
        </w:rPr>
        <w:t xml:space="preserve"> información </w:t>
      </w:r>
      <w:r w:rsidR="00684783">
        <w:rPr>
          <w:rFonts w:ascii="AvantGarde Bk BT" w:hAnsi="AvantGarde Bk BT"/>
        </w:rPr>
        <w:t xml:space="preserve">o del ejercicio de derechos de acceso, oposición, rectificación u oposición de datos personales </w:t>
      </w:r>
      <w:r>
        <w:rPr>
          <w:rFonts w:ascii="AvantGarde Bk BT" w:hAnsi="AvantGarde Bk BT"/>
        </w:rPr>
        <w:t>al área administrativa competente den</w:t>
      </w:r>
      <w:r w:rsidR="00194F0D">
        <w:rPr>
          <w:rFonts w:ascii="AvantGarde Bk BT" w:hAnsi="AvantGarde Bk BT"/>
        </w:rPr>
        <w:t>tro del plazo improrrogable de 2</w:t>
      </w:r>
      <w:r>
        <w:rPr>
          <w:rFonts w:ascii="AvantGarde Bk BT" w:hAnsi="AvantGarde Bk BT"/>
        </w:rPr>
        <w:t xml:space="preserve"> días,</w:t>
      </w:r>
      <w:r w:rsidR="00146705">
        <w:rPr>
          <w:rFonts w:ascii="AvantGarde Bk BT" w:hAnsi="AvantGarde Bk BT"/>
        </w:rPr>
        <w:t xml:space="preserve"> </w:t>
      </w:r>
    </w:p>
    <w:p w14:paraId="483E9AAF" w14:textId="77777777" w:rsidR="00146705" w:rsidRDefault="00146705" w:rsidP="00D11C38">
      <w:pPr>
        <w:spacing w:after="0" w:line="276" w:lineRule="auto"/>
        <w:jc w:val="both"/>
        <w:rPr>
          <w:rFonts w:ascii="AvantGarde Bk BT" w:hAnsi="AvantGarde Bk BT"/>
        </w:rPr>
      </w:pPr>
    </w:p>
    <w:p w14:paraId="1DB9F102" w14:textId="77777777" w:rsidR="00146705" w:rsidRDefault="00146705" w:rsidP="00D11C38">
      <w:pPr>
        <w:spacing w:after="0" w:line="276" w:lineRule="auto"/>
        <w:jc w:val="both"/>
        <w:rPr>
          <w:rFonts w:ascii="AvantGarde Bk BT" w:hAnsi="AvantGarde Bk BT"/>
        </w:rPr>
      </w:pPr>
    </w:p>
    <w:p w14:paraId="4B0C064D" w14:textId="77777777" w:rsidR="00146705" w:rsidRDefault="00146705" w:rsidP="00D11C38">
      <w:pPr>
        <w:spacing w:after="0" w:line="276" w:lineRule="auto"/>
        <w:jc w:val="both"/>
        <w:rPr>
          <w:rFonts w:ascii="AvantGarde Bk BT" w:hAnsi="AvantGarde Bk BT"/>
        </w:rPr>
      </w:pPr>
    </w:p>
    <w:p w14:paraId="47899F23" w14:textId="4313FE60" w:rsidR="00327599" w:rsidRDefault="00327599" w:rsidP="00D11C38">
      <w:pPr>
        <w:spacing w:after="0" w:line="276" w:lineRule="auto"/>
        <w:jc w:val="both"/>
        <w:rPr>
          <w:rFonts w:ascii="AvantGarde Bk BT" w:hAnsi="AvantGarde Bk BT"/>
        </w:rPr>
      </w:pPr>
      <w:r>
        <w:rPr>
          <w:rFonts w:ascii="AvantGarde Bk BT" w:hAnsi="AvantGarde Bk BT"/>
        </w:rPr>
        <w:t>haciendo mención de las atribuciones, funciones y competencia</w:t>
      </w:r>
      <w:r w:rsidR="00D325F3">
        <w:rPr>
          <w:rFonts w:ascii="AvantGarde Bk BT" w:hAnsi="AvantGarde Bk BT"/>
        </w:rPr>
        <w:t>s que</w:t>
      </w:r>
      <w:r>
        <w:rPr>
          <w:rFonts w:ascii="AvantGarde Bk BT" w:hAnsi="AvantGarde Bk BT"/>
        </w:rPr>
        <w:t xml:space="preserve"> le corresponde a la misma, </w:t>
      </w:r>
      <w:r w:rsidR="00D325F3">
        <w:rPr>
          <w:rFonts w:ascii="AvantGarde Bk BT" w:hAnsi="AvantGarde Bk BT"/>
        </w:rPr>
        <w:t xml:space="preserve">a fin de que el área conteste si posee, genera, </w:t>
      </w:r>
      <w:r w:rsidR="00146705">
        <w:rPr>
          <w:rFonts w:ascii="AvantGarde Bk BT" w:hAnsi="AvantGarde Bk BT"/>
        </w:rPr>
        <w:t>archiva o</w:t>
      </w:r>
      <w:r w:rsidR="00D325F3">
        <w:rPr>
          <w:rFonts w:ascii="AvantGarde Bk BT" w:hAnsi="AvantGarde Bk BT"/>
        </w:rPr>
        <w:t xml:space="preserve"> le corresponde generar la información y, en su caso de ser publica, conceda el acceso a través del procedimiento respectivo;</w:t>
      </w:r>
    </w:p>
    <w:p w14:paraId="05AAE3BA" w14:textId="77777777" w:rsidR="00327599" w:rsidRDefault="00327599" w:rsidP="00D11C38">
      <w:pPr>
        <w:spacing w:after="0" w:line="276" w:lineRule="auto"/>
        <w:jc w:val="both"/>
        <w:rPr>
          <w:rFonts w:ascii="AvantGarde Bk BT" w:hAnsi="AvantGarde Bk BT"/>
        </w:rPr>
      </w:pPr>
    </w:p>
    <w:p w14:paraId="31D6DC37" w14:textId="77777777" w:rsidR="00E048AC" w:rsidRPr="00E048AC" w:rsidRDefault="00E17EC1" w:rsidP="00D11C38">
      <w:pPr>
        <w:spacing w:after="0" w:line="276" w:lineRule="auto"/>
        <w:jc w:val="both"/>
        <w:rPr>
          <w:rFonts w:ascii="AvantGarde Bk BT" w:hAnsi="AvantGarde Bk BT"/>
        </w:rPr>
      </w:pPr>
      <w:r>
        <w:rPr>
          <w:rFonts w:ascii="AvantGarde Bk BT" w:hAnsi="AvantGarde Bk BT"/>
        </w:rPr>
        <w:t>X</w:t>
      </w:r>
      <w:r w:rsidR="00DD7EA1">
        <w:rPr>
          <w:rFonts w:ascii="AvantGarde Bk BT" w:hAnsi="AvantGarde Bk BT"/>
        </w:rPr>
        <w:t>IV</w:t>
      </w:r>
      <w:r>
        <w:rPr>
          <w:rFonts w:ascii="AvantGarde Bk BT" w:hAnsi="AvantGarde Bk BT"/>
        </w:rPr>
        <w:t xml:space="preserve">.- </w:t>
      </w:r>
      <w:r w:rsidR="00CE04D8">
        <w:rPr>
          <w:rFonts w:ascii="AvantGarde Bk BT" w:hAnsi="AvantGarde Bk BT"/>
        </w:rPr>
        <w:t xml:space="preserve">Dar trámite a las solicitudes de acceso a la información, respetando las políticas para la distribución de competencias y responsabilidades para la carga de la información prescrita </w:t>
      </w:r>
      <w:r w:rsidR="00E048AC" w:rsidRPr="00E048AC">
        <w:rPr>
          <w:rFonts w:ascii="AvantGarde Bk BT" w:hAnsi="AvantGarde Bk BT"/>
        </w:rPr>
        <w:t xml:space="preserve">en el Título Quinto de la Ley General en la Plataforma Nacional de Transparencia </w:t>
      </w:r>
      <w:r w:rsidR="00CE04D8">
        <w:rPr>
          <w:rFonts w:ascii="AvantGarde Bk BT" w:hAnsi="AvantGarde Bk BT"/>
        </w:rPr>
        <w:t>conforme a lo siguiente</w:t>
      </w:r>
      <w:r w:rsidR="00E048AC" w:rsidRPr="00E048AC">
        <w:rPr>
          <w:rFonts w:ascii="AvantGarde Bk BT" w:hAnsi="AvantGarde Bk BT"/>
        </w:rPr>
        <w:t xml:space="preserve">: </w:t>
      </w:r>
    </w:p>
    <w:p w14:paraId="1ACAF3B6" w14:textId="77777777" w:rsidR="00CE04D8" w:rsidRDefault="00CE04D8" w:rsidP="00D11C38">
      <w:pPr>
        <w:spacing w:after="0" w:line="276" w:lineRule="auto"/>
        <w:jc w:val="both"/>
        <w:rPr>
          <w:rFonts w:ascii="AvantGarde Bk BT" w:hAnsi="AvantGarde Bk BT"/>
        </w:rPr>
      </w:pPr>
    </w:p>
    <w:p w14:paraId="76F45CC3" w14:textId="77777777" w:rsidR="00CE04D8" w:rsidRDefault="00E048AC" w:rsidP="00D11C38">
      <w:pPr>
        <w:pStyle w:val="Prrafodelista"/>
        <w:numPr>
          <w:ilvl w:val="0"/>
          <w:numId w:val="2"/>
        </w:numPr>
        <w:spacing w:after="0" w:line="276" w:lineRule="auto"/>
        <w:jc w:val="both"/>
        <w:rPr>
          <w:rFonts w:ascii="AvantGarde Bk BT" w:hAnsi="AvantGarde Bk BT"/>
        </w:rPr>
      </w:pPr>
      <w:r w:rsidRPr="00CE04D8">
        <w:rPr>
          <w:rFonts w:ascii="AvantGarde Bk BT" w:hAnsi="AvantGarde Bk BT"/>
        </w:rPr>
        <w:t xml:space="preserve">La Unidad de Transparencia tendrá la responsabilidad de recabar la información generada, organizada y preparada por las unidades administrativas y/o áreas del sujeto obligado, únicamente para supervisar que cumpla con los criterios establecidos </w:t>
      </w:r>
      <w:r w:rsidR="00CE04D8">
        <w:rPr>
          <w:rFonts w:ascii="AvantGarde Bk BT" w:hAnsi="AvantGarde Bk BT"/>
        </w:rPr>
        <w:t>en los lineamientos técnicos generales</w:t>
      </w:r>
      <w:r w:rsidRPr="00CE04D8">
        <w:rPr>
          <w:rFonts w:ascii="AvantGarde Bk BT" w:hAnsi="AvantGarde Bk BT"/>
        </w:rPr>
        <w:t xml:space="preserve">; </w:t>
      </w:r>
    </w:p>
    <w:p w14:paraId="1797A844" w14:textId="77777777" w:rsidR="00CE04D8" w:rsidRDefault="00E048AC" w:rsidP="00D11C38">
      <w:pPr>
        <w:pStyle w:val="Prrafodelista"/>
        <w:numPr>
          <w:ilvl w:val="0"/>
          <w:numId w:val="2"/>
        </w:numPr>
        <w:spacing w:after="0" w:line="276" w:lineRule="auto"/>
        <w:jc w:val="both"/>
        <w:rPr>
          <w:rFonts w:ascii="AvantGarde Bk BT" w:hAnsi="AvantGarde Bk BT"/>
        </w:rPr>
      </w:pPr>
      <w:r w:rsidRPr="00CE04D8">
        <w:rPr>
          <w:rFonts w:ascii="AvantGarde Bk BT" w:hAnsi="AvantGarde Bk BT"/>
        </w:rPr>
        <w:t>La Unidad de Transparencia verificará que todas las unidades administrativas y/o áreas del sujeto obligado colaboren con la publicación y actualización de la información derivada de sus obligaciones de transparencia en sus portales de Internet y en la Plataforma Nacional en los tiempos y periodos establecidos;</w:t>
      </w:r>
    </w:p>
    <w:p w14:paraId="301F0342" w14:textId="77777777" w:rsidR="00CE04D8" w:rsidRDefault="00E048AC" w:rsidP="00D11C38">
      <w:pPr>
        <w:pStyle w:val="Prrafodelista"/>
        <w:numPr>
          <w:ilvl w:val="0"/>
          <w:numId w:val="2"/>
        </w:numPr>
        <w:spacing w:after="0" w:line="276" w:lineRule="auto"/>
        <w:jc w:val="both"/>
        <w:rPr>
          <w:rFonts w:ascii="AvantGarde Bk BT" w:hAnsi="AvantGarde Bk BT"/>
        </w:rPr>
      </w:pPr>
      <w:r w:rsidRPr="00CE04D8">
        <w:rPr>
          <w:rFonts w:ascii="AvantGarde Bk BT" w:hAnsi="AvantGarde Bk BT"/>
        </w:rPr>
        <w:t>Las unidades administrativas y/o áreas deberán publicar, actualizar y/o validar la información de las obligaciones de transparencia en la sección correspondiente del portal de Internet institucional y en la Plataforma Nacional, en el tramo de administración y con las claves de acceso que le sean otorgadas por el administ</w:t>
      </w:r>
      <w:r w:rsidR="00CE04D8">
        <w:rPr>
          <w:rFonts w:ascii="AvantGarde Bk BT" w:hAnsi="AvantGarde Bk BT"/>
        </w:rPr>
        <w:t>rador del sistema</w:t>
      </w:r>
      <w:r w:rsidRPr="00CE04D8">
        <w:rPr>
          <w:rFonts w:ascii="AvantGarde Bk BT" w:hAnsi="AvantGarde Bk BT"/>
        </w:rPr>
        <w:t xml:space="preserve">; </w:t>
      </w:r>
    </w:p>
    <w:p w14:paraId="30CCCA8D" w14:textId="77777777" w:rsidR="00CE04D8" w:rsidRDefault="00E048AC" w:rsidP="00D11C38">
      <w:pPr>
        <w:pStyle w:val="Prrafodelista"/>
        <w:numPr>
          <w:ilvl w:val="0"/>
          <w:numId w:val="2"/>
        </w:numPr>
        <w:spacing w:after="0" w:line="276" w:lineRule="auto"/>
        <w:jc w:val="both"/>
        <w:rPr>
          <w:rFonts w:ascii="AvantGarde Bk BT" w:hAnsi="AvantGarde Bk BT"/>
        </w:rPr>
      </w:pPr>
      <w:r w:rsidRPr="00CE04D8">
        <w:rPr>
          <w:rFonts w:ascii="AvantGarde Bk BT" w:hAnsi="AvantGarde Bk BT"/>
        </w:rPr>
        <w:t>Será responsabilidad del titular de cada Unidad administrativa y/o área del sujeto obligado establecer los procedimientos necesarios para identificar, organizar, publicar, actualizar y validar la información que generan y/o poseen en ejercicio de sus facultades, competencias y funciones, y que es requerida por las obligaciones de transparencia descritas en el Título Quinto de la Ley General</w:t>
      </w:r>
      <w:r w:rsidR="000A2675">
        <w:rPr>
          <w:rFonts w:ascii="AvantGarde Bk BT" w:hAnsi="AvantGarde Bk BT"/>
        </w:rPr>
        <w:t xml:space="preserve"> y el Título Quinto de la Ley</w:t>
      </w:r>
      <w:r w:rsidRPr="00CE04D8">
        <w:rPr>
          <w:rFonts w:ascii="AvantGarde Bk BT" w:hAnsi="AvantGarde Bk BT"/>
        </w:rPr>
        <w:t xml:space="preserve">, de conformidad con las políticas establecidas por el Comité de Transparencia; </w:t>
      </w:r>
    </w:p>
    <w:p w14:paraId="3B835951" w14:textId="77777777" w:rsidR="00CE04D8" w:rsidRDefault="00E048AC" w:rsidP="00D11C38">
      <w:pPr>
        <w:pStyle w:val="Prrafodelista"/>
        <w:numPr>
          <w:ilvl w:val="0"/>
          <w:numId w:val="2"/>
        </w:numPr>
        <w:spacing w:after="0" w:line="276" w:lineRule="auto"/>
        <w:jc w:val="both"/>
        <w:rPr>
          <w:rFonts w:ascii="AvantGarde Bk BT" w:hAnsi="AvantGarde Bk BT"/>
        </w:rPr>
      </w:pPr>
      <w:r w:rsidRPr="00CE04D8">
        <w:rPr>
          <w:rFonts w:ascii="AvantGarde Bk BT" w:hAnsi="AvantGarde Bk BT"/>
        </w:rPr>
        <w:t>La difusión de la información de las obligaciones de transparencia se realizará a través del portal de Internet institucional, la Plataforma Nacional y, por lo menos, uno de los medios alternativos señalados en la fracción V de las políticas para la accesibilidad de la información especificadas en la déc</w:t>
      </w:r>
      <w:r w:rsidR="00CE04D8" w:rsidRPr="00CE04D8">
        <w:rPr>
          <w:rFonts w:ascii="AvantGarde Bk BT" w:hAnsi="AvantGarde Bk BT"/>
        </w:rPr>
        <w:t>imo segunda disposición de los</w:t>
      </w:r>
      <w:r w:rsidRPr="00CE04D8">
        <w:rPr>
          <w:rFonts w:ascii="AvantGarde Bk BT" w:hAnsi="AvantGarde Bk BT"/>
        </w:rPr>
        <w:t xml:space="preserve"> Lineamientos</w:t>
      </w:r>
      <w:r w:rsidR="00CE04D8" w:rsidRPr="00CE04D8">
        <w:rPr>
          <w:rFonts w:ascii="AvantGarde Bk BT" w:hAnsi="AvantGarde Bk BT"/>
        </w:rPr>
        <w:t xml:space="preserve"> técnicos generales</w:t>
      </w:r>
      <w:r w:rsidRPr="00CE04D8">
        <w:rPr>
          <w:rFonts w:ascii="AvantGarde Bk BT" w:hAnsi="AvantGarde Bk BT"/>
        </w:rPr>
        <w:t>;</w:t>
      </w:r>
    </w:p>
    <w:p w14:paraId="70B43B0D" w14:textId="4481C083" w:rsidR="00146705" w:rsidRDefault="00E048AC" w:rsidP="00D11C38">
      <w:pPr>
        <w:pStyle w:val="Prrafodelista"/>
        <w:numPr>
          <w:ilvl w:val="0"/>
          <w:numId w:val="2"/>
        </w:numPr>
        <w:spacing w:after="0" w:line="276" w:lineRule="auto"/>
        <w:jc w:val="both"/>
        <w:rPr>
          <w:rFonts w:ascii="AvantGarde Bk BT" w:hAnsi="AvantGarde Bk BT"/>
        </w:rPr>
      </w:pPr>
      <w:r w:rsidRPr="000A2675">
        <w:rPr>
          <w:rFonts w:ascii="AvantGarde Bk BT" w:hAnsi="AvantGarde Bk BT"/>
        </w:rPr>
        <w:t xml:space="preserve">La información pública derivada de las obligaciones de transparencia forma parte de los sistemas de archivos y gestión documental que </w:t>
      </w:r>
      <w:r w:rsidR="000A2675">
        <w:rPr>
          <w:rFonts w:ascii="AvantGarde Bk BT" w:hAnsi="AvantGarde Bk BT"/>
        </w:rPr>
        <w:t xml:space="preserve">las áreas </w:t>
      </w:r>
    </w:p>
    <w:p w14:paraId="40C334D6" w14:textId="1BCEC804" w:rsidR="00146705" w:rsidRDefault="00146705" w:rsidP="00146705">
      <w:pPr>
        <w:pStyle w:val="Prrafodelista"/>
        <w:spacing w:after="0" w:line="276" w:lineRule="auto"/>
        <w:jc w:val="both"/>
        <w:rPr>
          <w:rFonts w:ascii="AvantGarde Bk BT" w:hAnsi="AvantGarde Bk BT"/>
        </w:rPr>
      </w:pPr>
    </w:p>
    <w:p w14:paraId="66DC05DC" w14:textId="21D9C2E8" w:rsidR="00146705" w:rsidRDefault="00146705" w:rsidP="00146705">
      <w:pPr>
        <w:pStyle w:val="Prrafodelista"/>
        <w:spacing w:after="0" w:line="276" w:lineRule="auto"/>
        <w:jc w:val="both"/>
        <w:rPr>
          <w:rFonts w:ascii="AvantGarde Bk BT" w:hAnsi="AvantGarde Bk BT"/>
        </w:rPr>
      </w:pPr>
    </w:p>
    <w:p w14:paraId="3A170D08" w14:textId="77777777" w:rsidR="00146705" w:rsidRDefault="00146705" w:rsidP="00146705">
      <w:pPr>
        <w:pStyle w:val="Prrafodelista"/>
        <w:spacing w:after="0" w:line="276" w:lineRule="auto"/>
        <w:jc w:val="both"/>
        <w:rPr>
          <w:rFonts w:ascii="AvantGarde Bk BT" w:hAnsi="AvantGarde Bk BT"/>
        </w:rPr>
      </w:pPr>
    </w:p>
    <w:p w14:paraId="390646F4" w14:textId="7F0F3AE2" w:rsidR="000A2675" w:rsidRPr="00146705" w:rsidRDefault="000A2675" w:rsidP="00146705">
      <w:pPr>
        <w:pStyle w:val="Prrafodelista"/>
        <w:spacing w:after="0" w:line="276" w:lineRule="auto"/>
        <w:jc w:val="both"/>
        <w:rPr>
          <w:rFonts w:ascii="AvantGarde Bk BT" w:hAnsi="AvantGarde Bk BT"/>
        </w:rPr>
      </w:pPr>
      <w:r w:rsidRPr="00146705">
        <w:rPr>
          <w:rFonts w:ascii="AvantGarde Bk BT" w:hAnsi="AvantGarde Bk BT"/>
        </w:rPr>
        <w:t>administrativas</w:t>
      </w:r>
      <w:r w:rsidR="00E048AC" w:rsidRPr="00146705">
        <w:rPr>
          <w:rFonts w:ascii="AvantGarde Bk BT" w:hAnsi="AvantGarde Bk BT"/>
        </w:rPr>
        <w:t xml:space="preserve"> construyen y mantienen conforme a la normatividad aplicable, por </w:t>
      </w:r>
      <w:r w:rsidRPr="00146705">
        <w:rPr>
          <w:rFonts w:ascii="AvantGarde Bk BT" w:hAnsi="AvantGarde Bk BT"/>
        </w:rPr>
        <w:t>tanto,</w:t>
      </w:r>
      <w:r w:rsidR="00E048AC" w:rsidRPr="00146705">
        <w:rPr>
          <w:rFonts w:ascii="AvantGarde Bk BT" w:hAnsi="AvantGarde Bk BT"/>
        </w:rPr>
        <w:t xml:space="preserve"> </w:t>
      </w:r>
      <w:r w:rsidRPr="00146705">
        <w:rPr>
          <w:rFonts w:ascii="AvantGarde Bk BT" w:hAnsi="AvantGarde Bk BT"/>
        </w:rPr>
        <w:t>la Unidad de Transparencia deberá</w:t>
      </w:r>
      <w:r w:rsidR="00E048AC" w:rsidRPr="00146705">
        <w:rPr>
          <w:rFonts w:ascii="AvantGarde Bk BT" w:hAnsi="AvantGarde Bk BT"/>
        </w:rPr>
        <w:t xml:space="preserve"> asegurarse de que lo publicado en el portal de Internet y en la Plataforma Nacional guarde estricta correspondencia y coherencia plena con los documentos y expedientes en los que se documenta el ejercicio de las facultades, funciones y competencias de </w:t>
      </w:r>
      <w:r w:rsidRPr="00146705">
        <w:rPr>
          <w:rFonts w:ascii="AvantGarde Bk BT" w:hAnsi="AvantGarde Bk BT"/>
        </w:rPr>
        <w:t>las áreas administrativas</w:t>
      </w:r>
      <w:r w:rsidR="00E048AC" w:rsidRPr="00146705">
        <w:rPr>
          <w:rFonts w:ascii="AvantGarde Bk BT" w:hAnsi="AvantGarde Bk BT"/>
        </w:rPr>
        <w:t xml:space="preserve">, sus servidores(as) públicos(as), integrantes, miembros o toda persona que desempeñe un empleo, cargo, comisión y/o ejerzan actos de autoridad; </w:t>
      </w:r>
    </w:p>
    <w:p w14:paraId="40DCBFE7" w14:textId="4E000A17" w:rsidR="00D1791C" w:rsidRDefault="00D1791C" w:rsidP="00D11C38">
      <w:pPr>
        <w:pStyle w:val="Prrafodelista"/>
        <w:numPr>
          <w:ilvl w:val="0"/>
          <w:numId w:val="2"/>
        </w:numPr>
        <w:spacing w:after="0" w:line="276" w:lineRule="auto"/>
        <w:jc w:val="both"/>
        <w:rPr>
          <w:rFonts w:ascii="AvantGarde Bk BT" w:hAnsi="AvantGarde Bk BT"/>
        </w:rPr>
      </w:pPr>
      <w:r w:rsidRPr="00D1791C">
        <w:rPr>
          <w:rFonts w:ascii="AvantGarde Bk BT" w:hAnsi="AvantGarde Bk BT"/>
        </w:rPr>
        <w:t xml:space="preserve">El portal Internet de la CEGAIP como sujeto obligado, es </w:t>
      </w:r>
      <w:r w:rsidR="00146705" w:rsidRPr="00D1791C">
        <w:rPr>
          <w:rFonts w:ascii="AvantGarde Bk BT" w:hAnsi="AvantGarde Bk BT"/>
        </w:rPr>
        <w:t>una herramienta</w:t>
      </w:r>
      <w:r w:rsidRPr="00D1791C">
        <w:rPr>
          <w:rFonts w:ascii="AvantGarde Bk BT" w:hAnsi="AvantGarde Bk BT"/>
        </w:rPr>
        <w:t xml:space="preserve"> de difusión institucional integral</w:t>
      </w:r>
      <w:r w:rsidR="00E048AC" w:rsidRPr="00D1791C">
        <w:rPr>
          <w:rFonts w:ascii="AvantGarde Bk BT" w:hAnsi="AvantGarde Bk BT"/>
        </w:rPr>
        <w:t xml:space="preserve">; consecuentemente, toda la información publicada </w:t>
      </w:r>
      <w:r w:rsidRPr="00D1791C">
        <w:rPr>
          <w:rFonts w:ascii="AvantGarde Bk BT" w:hAnsi="AvantGarde Bk BT"/>
        </w:rPr>
        <w:t>por la misma</w:t>
      </w:r>
      <w:r w:rsidR="00E048AC" w:rsidRPr="00D1791C">
        <w:rPr>
          <w:rFonts w:ascii="AvantGarde Bk BT" w:hAnsi="AvantGarde Bk BT"/>
        </w:rPr>
        <w:t>, particularmente en la sección de transparencia y en la Plataforma Nacional, debe mantener coherencia en sus contenidos, ser vigente, pertinente y atender a las necesidades de las y los usuarios; al igual que aquella información publica</w:t>
      </w:r>
      <w:r w:rsidR="00327599">
        <w:rPr>
          <w:rFonts w:ascii="AvantGarde Bk BT" w:hAnsi="AvantGarde Bk BT"/>
        </w:rPr>
        <w:t>da en la Plataforma Nacional;</w:t>
      </w:r>
    </w:p>
    <w:p w14:paraId="6FBAE2C6" w14:textId="77777777" w:rsidR="00E048AC" w:rsidRDefault="00E048AC" w:rsidP="00D11C38">
      <w:pPr>
        <w:pStyle w:val="Prrafodelista"/>
        <w:numPr>
          <w:ilvl w:val="0"/>
          <w:numId w:val="2"/>
        </w:numPr>
        <w:spacing w:after="0" w:line="276" w:lineRule="auto"/>
        <w:jc w:val="both"/>
        <w:rPr>
          <w:rFonts w:ascii="AvantGarde Bk BT" w:hAnsi="AvantGarde Bk BT"/>
        </w:rPr>
      </w:pPr>
      <w:r w:rsidRPr="00D1791C">
        <w:rPr>
          <w:rFonts w:ascii="AvantGarde Bk BT" w:hAnsi="AvantGarde Bk BT"/>
        </w:rPr>
        <w:t xml:space="preserve">Cuando se requiera la publicación de las fuentes primaria de información, </w:t>
      </w:r>
      <w:r w:rsidR="00D1791C">
        <w:rPr>
          <w:rFonts w:ascii="AvantGarde Bk BT" w:hAnsi="AvantGarde Bk BT"/>
        </w:rPr>
        <w:t>la CEGAIP, por conducto de la Unidad de Transparencia</w:t>
      </w:r>
      <w:r w:rsidRPr="00D1791C">
        <w:rPr>
          <w:rFonts w:ascii="AvantGarde Bk BT" w:hAnsi="AvantGarde Bk BT"/>
        </w:rPr>
        <w:t xml:space="preserve"> deberá asegurarse de que se publica la copia fiel de la versión definitiva o la versión electrónica del documento original y, en caso de incluirse en formato PDF considerar una versión o formato que </w:t>
      </w:r>
      <w:r w:rsidR="00327599">
        <w:rPr>
          <w:rFonts w:ascii="AvantGarde Bk BT" w:hAnsi="AvantGarde Bk BT"/>
        </w:rPr>
        <w:t>permita su reutilización;</w:t>
      </w:r>
    </w:p>
    <w:p w14:paraId="6F9AA84F" w14:textId="77777777" w:rsidR="00E048AC" w:rsidRDefault="00D1791C" w:rsidP="00D11C38">
      <w:pPr>
        <w:pStyle w:val="Prrafodelista"/>
        <w:numPr>
          <w:ilvl w:val="0"/>
          <w:numId w:val="2"/>
        </w:numPr>
        <w:spacing w:line="276" w:lineRule="auto"/>
        <w:jc w:val="both"/>
        <w:rPr>
          <w:rFonts w:ascii="AvantGarde Bk BT" w:hAnsi="AvantGarde Bk BT"/>
        </w:rPr>
      </w:pPr>
      <w:r w:rsidRPr="00D1791C">
        <w:rPr>
          <w:rFonts w:ascii="AvantGarde Bk BT" w:hAnsi="AvantGarde Bk BT"/>
        </w:rPr>
        <w:t xml:space="preserve">Para facilitar la ampliación del ejercicio del derecho de acceso a la información, </w:t>
      </w:r>
      <w:r>
        <w:rPr>
          <w:rFonts w:ascii="AvantGarde Bk BT" w:hAnsi="AvantGarde Bk BT"/>
        </w:rPr>
        <w:t>la Unidad</w:t>
      </w:r>
      <w:r w:rsidRPr="00D1791C">
        <w:rPr>
          <w:rFonts w:ascii="AvantGarde Bk BT" w:hAnsi="AvantGarde Bk BT"/>
        </w:rPr>
        <w:t xml:space="preserve"> de Transparencia</w:t>
      </w:r>
      <w:r>
        <w:rPr>
          <w:rFonts w:ascii="AvantGarde Bk BT" w:hAnsi="AvantGarde Bk BT"/>
        </w:rPr>
        <w:t xml:space="preserve"> deberá estar en planta baja, con línea telefónica propia y pondrá</w:t>
      </w:r>
      <w:r w:rsidRPr="00D1791C">
        <w:rPr>
          <w:rFonts w:ascii="AvantGarde Bk BT" w:hAnsi="AvantGarde Bk BT"/>
        </w:rPr>
        <w:t xml:space="preserve"> a disposición de las personas interesadas</w:t>
      </w:r>
      <w:r>
        <w:rPr>
          <w:rFonts w:ascii="AvantGarde Bk BT" w:hAnsi="AvantGarde Bk BT"/>
        </w:rPr>
        <w:t>, un equipo</w:t>
      </w:r>
      <w:r w:rsidRPr="00D1791C">
        <w:rPr>
          <w:rFonts w:ascii="AvantGarde Bk BT" w:hAnsi="AvantGarde Bk BT"/>
        </w:rPr>
        <w:t xml:space="preserve"> de cómputo con acceso a Internet, para que puedan consultar la información o utilizar el s</w:t>
      </w:r>
      <w:r>
        <w:rPr>
          <w:rFonts w:ascii="AvantGarde Bk BT" w:hAnsi="AvantGarde Bk BT"/>
        </w:rPr>
        <w:t>istema de solicitudes de acceso, así como registrar las mismas a través de medios electrónicos</w:t>
      </w:r>
      <w:r w:rsidR="00327599">
        <w:rPr>
          <w:rFonts w:ascii="AvantGarde Bk BT" w:hAnsi="AvantGarde Bk BT"/>
        </w:rPr>
        <w:t>.</w:t>
      </w:r>
    </w:p>
    <w:p w14:paraId="1B37CB93" w14:textId="77777777" w:rsidR="005938A0" w:rsidRDefault="005938A0" w:rsidP="00D11C38">
      <w:pPr>
        <w:spacing w:after="0" w:line="276" w:lineRule="auto"/>
        <w:jc w:val="both"/>
        <w:rPr>
          <w:rFonts w:ascii="AvantGarde Bk BT" w:hAnsi="AvantGarde Bk BT"/>
        </w:rPr>
      </w:pPr>
      <w:r>
        <w:rPr>
          <w:rFonts w:ascii="AvantGarde Bk BT" w:hAnsi="AvantGarde Bk BT"/>
        </w:rPr>
        <w:t>X</w:t>
      </w:r>
      <w:r w:rsidR="00DD7EA1">
        <w:rPr>
          <w:rFonts w:ascii="AvantGarde Bk BT" w:hAnsi="AvantGarde Bk BT"/>
        </w:rPr>
        <w:t>V</w:t>
      </w:r>
      <w:r w:rsidR="00FB6E5E">
        <w:rPr>
          <w:rFonts w:ascii="AvantGarde Bk BT" w:hAnsi="AvantGarde Bk BT"/>
        </w:rPr>
        <w:t xml:space="preserve">.- </w:t>
      </w:r>
      <w:r>
        <w:rPr>
          <w:rFonts w:ascii="AvantGarde Bk BT" w:hAnsi="AvantGarde Bk BT"/>
        </w:rPr>
        <w:t>Acusar recibo de la solicitud de información, dentro de un término de 3 días hábiles contados a partir de la recepción de la misma, indicándole los pla</w:t>
      </w:r>
      <w:r w:rsidR="001244A2">
        <w:rPr>
          <w:rFonts w:ascii="AvantGarde Bk BT" w:hAnsi="AvantGarde Bk BT"/>
        </w:rPr>
        <w:t xml:space="preserve">zos previstos en la Ley para la atención </w:t>
      </w:r>
      <w:r>
        <w:rPr>
          <w:rFonts w:ascii="AvantGarde Bk BT" w:hAnsi="AvantGarde Bk BT"/>
        </w:rPr>
        <w:t>de la misma</w:t>
      </w:r>
      <w:r w:rsidR="001244A2">
        <w:rPr>
          <w:rFonts w:ascii="AvantGarde Bk BT" w:hAnsi="AvantGarde Bk BT"/>
        </w:rPr>
        <w:t>, así como también del folio electrónico que mere</w:t>
      </w:r>
      <w:r w:rsidR="00880AF7">
        <w:rPr>
          <w:rFonts w:ascii="AvantGarde Bk BT" w:hAnsi="AvantGarde Bk BT"/>
        </w:rPr>
        <w:t>ció el registro de la solicitud</w:t>
      </w:r>
      <w:r w:rsidR="00DD7EA1">
        <w:rPr>
          <w:rFonts w:ascii="AvantGarde Bk BT" w:hAnsi="AvantGarde Bk BT"/>
        </w:rPr>
        <w:t>;</w:t>
      </w:r>
    </w:p>
    <w:p w14:paraId="46897708" w14:textId="77777777" w:rsidR="005938A0" w:rsidRDefault="005938A0" w:rsidP="00D11C38">
      <w:pPr>
        <w:spacing w:after="0" w:line="276" w:lineRule="auto"/>
        <w:jc w:val="both"/>
        <w:rPr>
          <w:rFonts w:ascii="AvantGarde Bk BT" w:hAnsi="AvantGarde Bk BT"/>
        </w:rPr>
      </w:pPr>
    </w:p>
    <w:p w14:paraId="22A84354" w14:textId="77777777" w:rsidR="00DD7EA1" w:rsidRDefault="00880AF7" w:rsidP="00D11C38">
      <w:pPr>
        <w:spacing w:after="0" w:line="276" w:lineRule="auto"/>
        <w:jc w:val="both"/>
        <w:rPr>
          <w:rFonts w:ascii="AvantGarde Bk BT" w:hAnsi="AvantGarde Bk BT"/>
        </w:rPr>
      </w:pPr>
      <w:r>
        <w:rPr>
          <w:rFonts w:ascii="AvantGarde Bk BT" w:hAnsi="AvantGarde Bk BT"/>
        </w:rPr>
        <w:t>X</w:t>
      </w:r>
      <w:r w:rsidR="00DD7EA1">
        <w:rPr>
          <w:rFonts w:ascii="AvantGarde Bk BT" w:hAnsi="AvantGarde Bk BT"/>
        </w:rPr>
        <w:t>V.- Para los efectos de este Reglamento, g</w:t>
      </w:r>
      <w:r w:rsidR="00DD7EA1" w:rsidRPr="00DD7EA1">
        <w:rPr>
          <w:rFonts w:ascii="AvantGarde Bk BT" w:hAnsi="AvantGarde Bk BT"/>
        </w:rPr>
        <w:t>arantizar que las solicitudes se turnen a todas las Áreas competentes que cuenten con la información o deban tenerla de acuerdo a sus facultades, competencias y funciones, con el objeto de que realicen una búsqueda exhaustiva y razonable de la información solicitada</w:t>
      </w:r>
      <w:r w:rsidR="00DD7EA1">
        <w:rPr>
          <w:rFonts w:ascii="AvantGarde Bk BT" w:hAnsi="AvantGarde Bk BT"/>
        </w:rPr>
        <w:t>, y</w:t>
      </w:r>
    </w:p>
    <w:p w14:paraId="2C2BA3B1" w14:textId="77777777" w:rsidR="00DD7EA1" w:rsidRDefault="00DD7EA1" w:rsidP="00D11C38">
      <w:pPr>
        <w:spacing w:after="0" w:line="276" w:lineRule="auto"/>
        <w:jc w:val="both"/>
        <w:rPr>
          <w:rFonts w:ascii="AvantGarde Bk BT" w:hAnsi="AvantGarde Bk BT"/>
        </w:rPr>
      </w:pPr>
    </w:p>
    <w:p w14:paraId="21337D4B" w14:textId="77777777" w:rsidR="003A0A2D" w:rsidRDefault="00880AF7" w:rsidP="00D11C38">
      <w:pPr>
        <w:spacing w:after="0" w:line="276" w:lineRule="auto"/>
        <w:jc w:val="both"/>
        <w:rPr>
          <w:rFonts w:ascii="AvantGarde Bk BT" w:hAnsi="AvantGarde Bk BT"/>
        </w:rPr>
      </w:pPr>
      <w:r>
        <w:rPr>
          <w:rFonts w:ascii="AvantGarde Bk BT" w:hAnsi="AvantGarde Bk BT"/>
        </w:rPr>
        <w:t>X</w:t>
      </w:r>
      <w:r w:rsidR="00DD7EA1">
        <w:rPr>
          <w:rFonts w:ascii="AvantGarde Bk BT" w:hAnsi="AvantGarde Bk BT"/>
        </w:rPr>
        <w:t>VII</w:t>
      </w:r>
      <w:r w:rsidR="005938A0">
        <w:rPr>
          <w:rFonts w:ascii="AvantGarde Bk BT" w:hAnsi="AvantGarde Bk BT"/>
        </w:rPr>
        <w:t xml:space="preserve">.- </w:t>
      </w:r>
      <w:r w:rsidR="003A0A2D" w:rsidRPr="00512AD2">
        <w:rPr>
          <w:rFonts w:ascii="AvantGarde Bk BT" w:hAnsi="AvantGarde Bk BT"/>
        </w:rPr>
        <w:t xml:space="preserve">Las demás que se desprendan de la normatividad aplicable. </w:t>
      </w:r>
    </w:p>
    <w:p w14:paraId="4F5A5E5E" w14:textId="77777777" w:rsidR="009D7A6F" w:rsidRDefault="009D7A6F" w:rsidP="00D11C38">
      <w:pPr>
        <w:spacing w:after="0" w:line="276" w:lineRule="auto"/>
        <w:rPr>
          <w:rFonts w:ascii="AvantGarde Bk BT" w:hAnsi="AvantGarde Bk BT"/>
        </w:rPr>
      </w:pPr>
    </w:p>
    <w:p w14:paraId="58E317DC" w14:textId="77777777" w:rsidR="009D7A6F" w:rsidRDefault="009D7A6F" w:rsidP="00D11C38">
      <w:pPr>
        <w:spacing w:after="0" w:line="276" w:lineRule="auto"/>
        <w:jc w:val="center"/>
        <w:rPr>
          <w:rFonts w:ascii="AvantGarde Bk BT" w:hAnsi="AvantGarde Bk BT"/>
        </w:rPr>
      </w:pPr>
    </w:p>
    <w:p w14:paraId="18277507" w14:textId="77777777" w:rsidR="00146705" w:rsidRDefault="00146705" w:rsidP="00D11C38">
      <w:pPr>
        <w:spacing w:after="0" w:line="276" w:lineRule="auto"/>
        <w:jc w:val="center"/>
        <w:rPr>
          <w:rFonts w:ascii="AvantGarde Bk BT" w:hAnsi="AvantGarde Bk BT"/>
          <w:b/>
        </w:rPr>
      </w:pPr>
    </w:p>
    <w:p w14:paraId="5D0AACEF" w14:textId="77777777" w:rsidR="00146705" w:rsidRDefault="00146705" w:rsidP="00D11C38">
      <w:pPr>
        <w:spacing w:after="0" w:line="276" w:lineRule="auto"/>
        <w:jc w:val="center"/>
        <w:rPr>
          <w:rFonts w:ascii="AvantGarde Bk BT" w:hAnsi="AvantGarde Bk BT"/>
          <w:b/>
        </w:rPr>
      </w:pPr>
    </w:p>
    <w:p w14:paraId="7B722B21" w14:textId="77777777" w:rsidR="00146705" w:rsidRDefault="00146705" w:rsidP="00D11C38">
      <w:pPr>
        <w:spacing w:after="0" w:line="276" w:lineRule="auto"/>
        <w:jc w:val="center"/>
        <w:rPr>
          <w:rFonts w:ascii="AvantGarde Bk BT" w:hAnsi="AvantGarde Bk BT"/>
          <w:b/>
        </w:rPr>
      </w:pPr>
    </w:p>
    <w:p w14:paraId="1B17395A" w14:textId="7D99417C" w:rsidR="00EB12BA" w:rsidRPr="00EB12BA" w:rsidRDefault="00EB12BA" w:rsidP="00D11C38">
      <w:pPr>
        <w:spacing w:after="0" w:line="276" w:lineRule="auto"/>
        <w:jc w:val="center"/>
        <w:rPr>
          <w:rFonts w:ascii="AvantGarde Bk BT" w:hAnsi="AvantGarde Bk BT"/>
          <w:b/>
        </w:rPr>
      </w:pPr>
      <w:r w:rsidRPr="00EB12BA">
        <w:rPr>
          <w:rFonts w:ascii="AvantGarde Bk BT" w:hAnsi="AvantGarde Bk BT"/>
          <w:b/>
        </w:rPr>
        <w:t>Capítulo VI</w:t>
      </w:r>
    </w:p>
    <w:p w14:paraId="64FFF0C8" w14:textId="77777777" w:rsidR="00EB12BA" w:rsidRDefault="00EB12BA" w:rsidP="00D11C38">
      <w:pPr>
        <w:spacing w:after="0" w:line="276" w:lineRule="auto"/>
        <w:jc w:val="center"/>
        <w:rPr>
          <w:rFonts w:ascii="AvantGarde Bk BT" w:hAnsi="AvantGarde Bk BT"/>
          <w:b/>
        </w:rPr>
      </w:pPr>
      <w:r w:rsidRPr="00EB12BA">
        <w:rPr>
          <w:rFonts w:ascii="AvantGarde Bk BT" w:hAnsi="AvantGarde Bk BT"/>
          <w:b/>
        </w:rPr>
        <w:t>Funciones y Responsabilidades de la</w:t>
      </w:r>
      <w:r>
        <w:rPr>
          <w:rFonts w:ascii="AvantGarde Bk BT" w:hAnsi="AvantGarde Bk BT"/>
          <w:b/>
        </w:rPr>
        <w:t>s Áreas Administrativas</w:t>
      </w:r>
    </w:p>
    <w:p w14:paraId="49C5269C" w14:textId="77777777" w:rsidR="00327599" w:rsidRDefault="00327599" w:rsidP="00D11C38">
      <w:pPr>
        <w:spacing w:after="0" w:line="276" w:lineRule="auto"/>
        <w:rPr>
          <w:rFonts w:ascii="AvantGarde Bk BT" w:hAnsi="AvantGarde Bk BT"/>
          <w:b/>
        </w:rPr>
      </w:pPr>
    </w:p>
    <w:p w14:paraId="2B67157A" w14:textId="77777777" w:rsidR="00327599" w:rsidRDefault="00327599" w:rsidP="00D11C38">
      <w:pPr>
        <w:spacing w:after="0" w:line="276" w:lineRule="auto"/>
        <w:rPr>
          <w:rFonts w:ascii="AvantGarde Bk BT" w:hAnsi="AvantGarde Bk BT"/>
          <w:b/>
        </w:rPr>
      </w:pPr>
      <w:r>
        <w:rPr>
          <w:rFonts w:ascii="AvantGarde Bk BT" w:hAnsi="AvantGarde Bk BT"/>
          <w:b/>
        </w:rPr>
        <w:t>Artículo 20.- Funciones y Atribuciones</w:t>
      </w:r>
      <w:r w:rsidR="00675851">
        <w:rPr>
          <w:rFonts w:ascii="AvantGarde Bk BT" w:hAnsi="AvantGarde Bk BT"/>
          <w:b/>
        </w:rPr>
        <w:t xml:space="preserve"> de las</w:t>
      </w:r>
      <w:r>
        <w:rPr>
          <w:rFonts w:ascii="AvantGarde Bk BT" w:hAnsi="AvantGarde Bk BT"/>
          <w:b/>
        </w:rPr>
        <w:t xml:space="preserve"> Áreas Administrativas</w:t>
      </w:r>
      <w:r w:rsidR="00675851">
        <w:rPr>
          <w:rFonts w:ascii="AvantGarde Bk BT" w:hAnsi="AvantGarde Bk BT"/>
          <w:b/>
        </w:rPr>
        <w:t>.</w:t>
      </w:r>
    </w:p>
    <w:p w14:paraId="2CAFA4E4" w14:textId="77777777" w:rsidR="00327599" w:rsidRDefault="00327599" w:rsidP="00D11C38">
      <w:pPr>
        <w:spacing w:after="0" w:line="276" w:lineRule="auto"/>
        <w:jc w:val="both"/>
        <w:rPr>
          <w:rFonts w:ascii="AvantGarde Bk BT" w:hAnsi="AvantGarde Bk BT"/>
        </w:rPr>
      </w:pPr>
      <w:r>
        <w:rPr>
          <w:rFonts w:ascii="AvantGarde Bk BT" w:hAnsi="AvantGarde Bk BT"/>
        </w:rPr>
        <w:t>Son funciones, atribuciones y responsabilidades de las áreas administrativas, para la atención del presente reglamento, en materia de solicitudes de acceso a la información pública, las siguientes:</w:t>
      </w:r>
    </w:p>
    <w:p w14:paraId="6335F595" w14:textId="77777777" w:rsidR="00146705" w:rsidRDefault="00146705" w:rsidP="00D11C38">
      <w:pPr>
        <w:spacing w:after="0" w:line="276" w:lineRule="auto"/>
        <w:jc w:val="both"/>
        <w:rPr>
          <w:rFonts w:ascii="AvantGarde Bk BT" w:hAnsi="AvantGarde Bk BT"/>
        </w:rPr>
      </w:pPr>
    </w:p>
    <w:p w14:paraId="1CE227C3" w14:textId="65ED7F35" w:rsidR="00D325F3" w:rsidRPr="00A504FF" w:rsidRDefault="00327599" w:rsidP="00D11C38">
      <w:pPr>
        <w:spacing w:after="0" w:line="276" w:lineRule="auto"/>
        <w:jc w:val="both"/>
        <w:rPr>
          <w:rFonts w:ascii="AvantGarde Bk BT" w:hAnsi="AvantGarde Bk BT"/>
          <w:color w:val="FF0000"/>
        </w:rPr>
      </w:pPr>
      <w:r>
        <w:rPr>
          <w:rFonts w:ascii="AvantGarde Bk BT" w:hAnsi="AvantGarde Bk BT"/>
        </w:rPr>
        <w:t>I.- Si la información es pública, deberá responder a la Unidad d</w:t>
      </w:r>
      <w:r w:rsidR="00D325F3">
        <w:rPr>
          <w:rFonts w:ascii="AvantGarde Bk BT" w:hAnsi="AvantGarde Bk BT"/>
        </w:rPr>
        <w:t>e Transparencia, dentro de los cinco</w:t>
      </w:r>
      <w:r>
        <w:rPr>
          <w:rFonts w:ascii="AvantGarde Bk BT" w:hAnsi="AvantGarde Bk BT"/>
        </w:rPr>
        <w:t xml:space="preserve"> días hábiles posteriores a </w:t>
      </w:r>
      <w:r w:rsidR="00D325F3">
        <w:rPr>
          <w:rFonts w:ascii="AvantGarde Bk BT" w:hAnsi="AvantGarde Bk BT"/>
        </w:rPr>
        <w:t>la recepción de la solicitud en</w:t>
      </w:r>
      <w:r>
        <w:rPr>
          <w:rFonts w:ascii="AvantGarde Bk BT" w:hAnsi="AvantGarde Bk BT"/>
        </w:rPr>
        <w:t xml:space="preserve"> la Unidad de Transparencia, señalando el soporte documental en que se encuentra. Si se encuentra publicada en un sitio de acceso público, en archivo impreso o electrónico, precisará, en su caso, el número de fojas en que consta ésta o bien, hará saber la fuente, el lugar y la forma en que puede consultar, reproducir o adquirir </w:t>
      </w:r>
      <w:r w:rsidR="00D325F3">
        <w:rPr>
          <w:rFonts w:ascii="AvantGarde Bk BT" w:hAnsi="AvantGarde Bk BT"/>
        </w:rPr>
        <w:t>la información. La respuesta a la solicitud deberá ser clara, congruente y exhaustiva, utilizando lenguaje sencillo y de fácil comprensión.</w:t>
      </w:r>
      <w:r w:rsidR="00FD037D">
        <w:rPr>
          <w:rFonts w:ascii="AvantGarde Bk BT" w:hAnsi="AvantGarde Bk BT"/>
        </w:rPr>
        <w:t xml:space="preserve"> </w:t>
      </w:r>
      <w:r w:rsidR="00D325F3">
        <w:rPr>
          <w:rFonts w:ascii="AvantGarde Bk BT" w:hAnsi="AvantGarde Bk BT"/>
        </w:rPr>
        <w:t xml:space="preserve">En </w:t>
      </w:r>
      <w:r w:rsidR="00FD037D">
        <w:rPr>
          <w:rFonts w:ascii="AvantGarde Bk BT" w:hAnsi="AvantGarde Bk BT"/>
        </w:rPr>
        <w:t xml:space="preserve">este supuesto y sólo para </w:t>
      </w:r>
      <w:r w:rsidR="00D325F3">
        <w:rPr>
          <w:rFonts w:ascii="AvantGarde Bk BT" w:hAnsi="AvantGarde Bk BT"/>
        </w:rPr>
        <w:t xml:space="preserve">aquellos casos que se requiera ampliar el plazo interno para emitir su respuesta, podrá solicitarse por excepción y por única ocasión a la Unidad de Transparencia una </w:t>
      </w:r>
      <w:r w:rsidR="00A504FF">
        <w:rPr>
          <w:rFonts w:ascii="AvantGarde Bk BT" w:hAnsi="AvantGarde Bk BT"/>
        </w:rPr>
        <w:t>prórroga interna de tres</w:t>
      </w:r>
      <w:r w:rsidR="00D325F3">
        <w:rPr>
          <w:rFonts w:ascii="AvantGarde Bk BT" w:hAnsi="AvantGarde Bk BT"/>
        </w:rPr>
        <w:t xml:space="preserve"> días hábiles, que deberá formularse a la Unidad de Transparencia, a más tardar </w:t>
      </w:r>
      <w:r w:rsidR="00E61F40">
        <w:rPr>
          <w:rFonts w:ascii="AvantGarde Bk BT" w:hAnsi="AvantGarde Bk BT"/>
        </w:rPr>
        <w:t xml:space="preserve">el </w:t>
      </w:r>
      <w:r w:rsidR="00194F0D">
        <w:rPr>
          <w:rFonts w:ascii="AvantGarde Bk BT" w:hAnsi="AvantGarde Bk BT"/>
        </w:rPr>
        <w:t>cuarto</w:t>
      </w:r>
      <w:r w:rsidR="00D325F3">
        <w:rPr>
          <w:rFonts w:ascii="AvantGarde Bk BT" w:hAnsi="AvantGarde Bk BT"/>
        </w:rPr>
        <w:t xml:space="preserve"> día del primer plazo que corra;</w:t>
      </w:r>
    </w:p>
    <w:p w14:paraId="2B1C28DA" w14:textId="77777777" w:rsidR="00D325F3" w:rsidRDefault="00D325F3" w:rsidP="00D11C38">
      <w:pPr>
        <w:spacing w:after="0" w:line="276" w:lineRule="auto"/>
        <w:jc w:val="both"/>
        <w:rPr>
          <w:rFonts w:ascii="AvantGarde Bk BT" w:hAnsi="AvantGarde Bk BT"/>
        </w:rPr>
      </w:pPr>
    </w:p>
    <w:p w14:paraId="7257F1D5" w14:textId="77777777" w:rsidR="00D325F3" w:rsidRDefault="00194F0D" w:rsidP="00D11C38">
      <w:pPr>
        <w:spacing w:after="0" w:line="276" w:lineRule="auto"/>
        <w:jc w:val="both"/>
        <w:rPr>
          <w:rFonts w:ascii="AvantGarde Bk BT" w:hAnsi="AvantGarde Bk BT"/>
        </w:rPr>
      </w:pPr>
      <w:r>
        <w:rPr>
          <w:rFonts w:ascii="AvantGarde Bk BT" w:hAnsi="AvantGarde Bk BT"/>
        </w:rPr>
        <w:t xml:space="preserve">II.- Si </w:t>
      </w:r>
      <w:r w:rsidR="00D325F3">
        <w:rPr>
          <w:rFonts w:ascii="AvantGarde Bk BT" w:hAnsi="AvantGarde Bk BT"/>
        </w:rPr>
        <w:t>considera que otra u otras Áreas pudieran tener información para responder la solicitud, deberá hacerlo del conocimiento de la Unidad de Transparencia dentro de los dos días hábiles posteriores a la recepción en sus oficinas;</w:t>
      </w:r>
    </w:p>
    <w:p w14:paraId="32E572E3" w14:textId="77777777" w:rsidR="00D325F3" w:rsidRDefault="00D325F3" w:rsidP="00D11C38">
      <w:pPr>
        <w:spacing w:after="0" w:line="276" w:lineRule="auto"/>
        <w:jc w:val="both"/>
        <w:rPr>
          <w:rFonts w:ascii="AvantGarde Bk BT" w:hAnsi="AvantGarde Bk BT"/>
        </w:rPr>
      </w:pPr>
    </w:p>
    <w:p w14:paraId="277547B5" w14:textId="77777777" w:rsidR="00EB12BA" w:rsidRDefault="00FD037D" w:rsidP="00D11C38">
      <w:pPr>
        <w:spacing w:after="0" w:line="276" w:lineRule="auto"/>
        <w:jc w:val="both"/>
        <w:rPr>
          <w:rFonts w:ascii="AvantGarde Bk BT" w:hAnsi="AvantGarde Bk BT"/>
        </w:rPr>
      </w:pPr>
      <w:r>
        <w:rPr>
          <w:rFonts w:ascii="AvantGarde Bk BT" w:hAnsi="AvantGarde Bk BT"/>
        </w:rPr>
        <w:t>III</w:t>
      </w:r>
      <w:r w:rsidR="00D325F3">
        <w:rPr>
          <w:rFonts w:ascii="AvantGarde Bk BT" w:hAnsi="AvantGarde Bk BT"/>
        </w:rPr>
        <w:t>.- Si no es competente para atender la solicitud, deberá comunicarlo a la Unidad de Transparencia dentro de los dos días posteriores a la recepción en sus oficinas;</w:t>
      </w:r>
    </w:p>
    <w:p w14:paraId="594CAB0B" w14:textId="77777777" w:rsidR="00D325F3" w:rsidRDefault="00D325F3" w:rsidP="00D11C38">
      <w:pPr>
        <w:spacing w:after="0" w:line="276" w:lineRule="auto"/>
        <w:jc w:val="both"/>
        <w:rPr>
          <w:rFonts w:ascii="AvantGarde Bk BT" w:hAnsi="AvantGarde Bk BT"/>
        </w:rPr>
      </w:pPr>
    </w:p>
    <w:p w14:paraId="6D4A98FD" w14:textId="77777777" w:rsidR="00194F0D" w:rsidRDefault="00FD037D" w:rsidP="00D11C38">
      <w:pPr>
        <w:spacing w:after="0" w:line="276" w:lineRule="auto"/>
        <w:jc w:val="both"/>
        <w:rPr>
          <w:rFonts w:ascii="AvantGarde Bk BT" w:hAnsi="AvantGarde Bk BT"/>
        </w:rPr>
      </w:pPr>
      <w:r>
        <w:rPr>
          <w:rFonts w:ascii="AvantGarde Bk BT" w:hAnsi="AvantGarde Bk BT"/>
        </w:rPr>
        <w:t>I</w:t>
      </w:r>
      <w:r w:rsidR="00194F0D">
        <w:rPr>
          <w:rFonts w:ascii="AvantGarde Bk BT" w:hAnsi="AvantGarde Bk BT"/>
        </w:rPr>
        <w:t>V.- Si requiere información adicional del solicitante para aclarar los términos de su solicitud, deberá hacerlo del conocimiento de la Unidad de Transparencia, dentro de los tres días hábiles posteriores a la recepción del primer plazo que corra;</w:t>
      </w:r>
    </w:p>
    <w:p w14:paraId="61DC1380" w14:textId="77777777" w:rsidR="00194F0D" w:rsidRDefault="00194F0D" w:rsidP="00D11C38">
      <w:pPr>
        <w:spacing w:after="0" w:line="276" w:lineRule="auto"/>
        <w:jc w:val="both"/>
        <w:rPr>
          <w:rFonts w:ascii="AvantGarde Bk BT" w:hAnsi="AvantGarde Bk BT"/>
        </w:rPr>
      </w:pPr>
    </w:p>
    <w:p w14:paraId="3B5D92C9" w14:textId="77777777" w:rsidR="00146705" w:rsidRDefault="00194F0D" w:rsidP="00D11C38">
      <w:pPr>
        <w:spacing w:after="0" w:line="276" w:lineRule="auto"/>
        <w:jc w:val="both"/>
        <w:rPr>
          <w:rFonts w:ascii="AvantGarde Bk BT" w:hAnsi="AvantGarde Bk BT"/>
        </w:rPr>
      </w:pPr>
      <w:r>
        <w:rPr>
          <w:rFonts w:ascii="AvantGarde Bk BT" w:hAnsi="AvantGarde Bk BT"/>
        </w:rPr>
        <w:t>V.- Si determina que la información solicitada es parcial o totalmente inexistente</w:t>
      </w:r>
      <w:r w:rsidR="000007C3">
        <w:rPr>
          <w:rFonts w:ascii="AvantGarde Bk BT" w:hAnsi="AvantGarde Bk BT"/>
        </w:rPr>
        <w:t>, deberá hacerlo del conocimiento al Comité de Transparencia, a través de un documento que será enviado electrónicamente al Secretario Técnico, con la firma del titular del área administrativa correspondiente, fundando y motivando la inexistencia, dentro de los</w:t>
      </w:r>
      <w:r w:rsidR="00E0281B">
        <w:rPr>
          <w:rFonts w:ascii="AvantGarde Bk BT" w:hAnsi="AvantGarde Bk BT"/>
        </w:rPr>
        <w:t xml:space="preserve"> siete días si se trata de inexistencia parcial o cinco</w:t>
      </w:r>
      <w:r w:rsidR="000007C3">
        <w:rPr>
          <w:rFonts w:ascii="AvantGarde Bk BT" w:hAnsi="AvantGarde Bk BT"/>
        </w:rPr>
        <w:t xml:space="preserve"> </w:t>
      </w:r>
      <w:r w:rsidR="00E0281B">
        <w:rPr>
          <w:rFonts w:ascii="AvantGarde Bk BT" w:hAnsi="AvantGarde Bk BT"/>
        </w:rPr>
        <w:t>si fuera totalmente inexistente, respectivamente,</w:t>
      </w:r>
      <w:r w:rsidR="000007C3">
        <w:rPr>
          <w:rFonts w:ascii="AvantGarde Bk BT" w:hAnsi="AvantGarde Bk BT"/>
        </w:rPr>
        <w:t xml:space="preserve"> posteriores a la recepción del primer plazo que corra</w:t>
      </w:r>
      <w:r w:rsidR="00DD7EA1">
        <w:rPr>
          <w:rFonts w:ascii="AvantGarde Bk BT" w:hAnsi="AvantGarde Bk BT"/>
        </w:rPr>
        <w:t xml:space="preserve">. El Comité podrá determinar de oficio una prórroga para dar </w:t>
      </w:r>
    </w:p>
    <w:p w14:paraId="77FB7930" w14:textId="77777777" w:rsidR="00146705" w:rsidRDefault="00146705" w:rsidP="00D11C38">
      <w:pPr>
        <w:spacing w:after="0" w:line="276" w:lineRule="auto"/>
        <w:jc w:val="both"/>
        <w:rPr>
          <w:rFonts w:ascii="AvantGarde Bk BT" w:hAnsi="AvantGarde Bk BT"/>
        </w:rPr>
      </w:pPr>
    </w:p>
    <w:p w14:paraId="141DD830" w14:textId="77777777" w:rsidR="00146705" w:rsidRDefault="00146705" w:rsidP="00D11C38">
      <w:pPr>
        <w:spacing w:after="0" w:line="276" w:lineRule="auto"/>
        <w:jc w:val="both"/>
        <w:rPr>
          <w:rFonts w:ascii="AvantGarde Bk BT" w:hAnsi="AvantGarde Bk BT"/>
        </w:rPr>
      </w:pPr>
    </w:p>
    <w:p w14:paraId="63085915" w14:textId="77777777" w:rsidR="00146705" w:rsidRDefault="00146705" w:rsidP="00D11C38">
      <w:pPr>
        <w:spacing w:after="0" w:line="276" w:lineRule="auto"/>
        <w:jc w:val="both"/>
        <w:rPr>
          <w:rFonts w:ascii="AvantGarde Bk BT" w:hAnsi="AvantGarde Bk BT"/>
        </w:rPr>
      </w:pPr>
    </w:p>
    <w:p w14:paraId="52E4FD6D" w14:textId="57FB696D" w:rsidR="00D325F3" w:rsidRDefault="00DD7EA1" w:rsidP="00D11C38">
      <w:pPr>
        <w:spacing w:after="0" w:line="276" w:lineRule="auto"/>
        <w:jc w:val="both"/>
        <w:rPr>
          <w:rFonts w:ascii="AvantGarde Bk BT" w:hAnsi="AvantGarde Bk BT"/>
        </w:rPr>
      </w:pPr>
      <w:r>
        <w:rPr>
          <w:rFonts w:ascii="AvantGarde Bk BT" w:hAnsi="AvantGarde Bk BT"/>
        </w:rPr>
        <w:t>contestación a la solicitud y a efecto de resolver adecuadamente la determinación de inexistencia</w:t>
      </w:r>
      <w:r w:rsidR="000007C3">
        <w:rPr>
          <w:rFonts w:ascii="AvantGarde Bk BT" w:hAnsi="AvantGarde Bk BT"/>
        </w:rPr>
        <w:t>;</w:t>
      </w:r>
    </w:p>
    <w:p w14:paraId="35DB15F7" w14:textId="77777777" w:rsidR="000007C3" w:rsidRDefault="000007C3" w:rsidP="00D11C38">
      <w:pPr>
        <w:spacing w:after="0" w:line="276" w:lineRule="auto"/>
        <w:jc w:val="both"/>
        <w:rPr>
          <w:rFonts w:ascii="AvantGarde Bk BT" w:hAnsi="AvantGarde Bk BT"/>
        </w:rPr>
      </w:pPr>
    </w:p>
    <w:p w14:paraId="561534C7" w14:textId="6C19CE5B" w:rsidR="000007C3" w:rsidRDefault="000007C3" w:rsidP="00D11C38">
      <w:pPr>
        <w:spacing w:after="0" w:line="276" w:lineRule="auto"/>
        <w:jc w:val="both"/>
        <w:rPr>
          <w:rFonts w:ascii="AvantGarde Bk BT" w:hAnsi="AvantGarde Bk BT"/>
        </w:rPr>
      </w:pPr>
      <w:r>
        <w:rPr>
          <w:rFonts w:ascii="AvantGarde Bk BT" w:hAnsi="AvantGarde Bk BT"/>
        </w:rPr>
        <w:t xml:space="preserve">VI.- Si determina que la información solicitada, o parte de ella, se encuentra clasificada como reservada o confidencial, deberá hacerlo del conocimiento del Comité, a través de un documento que será enviado </w:t>
      </w:r>
      <w:r w:rsidR="007C2A65">
        <w:rPr>
          <w:rFonts w:ascii="AvantGarde Bk BT" w:hAnsi="AvantGarde Bk BT"/>
        </w:rPr>
        <w:t xml:space="preserve">electrónicamente al Secretario </w:t>
      </w:r>
      <w:r>
        <w:rPr>
          <w:rFonts w:ascii="AvantGarde Bk BT" w:hAnsi="AvantGarde Bk BT"/>
        </w:rPr>
        <w:t xml:space="preserve">Técnico, con la firma del titular </w:t>
      </w:r>
      <w:r w:rsidR="007C2A65">
        <w:rPr>
          <w:rFonts w:ascii="AvantGarde Bk BT" w:hAnsi="AvantGarde Bk BT"/>
        </w:rPr>
        <w:t>del área administrativa correspondiente, fundando y motivando la clasificación, anexando copia de la solicitud y, en su caso</w:t>
      </w:r>
      <w:r w:rsidR="00146705">
        <w:rPr>
          <w:rFonts w:ascii="AvantGarde Bk BT" w:hAnsi="AvantGarde Bk BT"/>
        </w:rPr>
        <w:t xml:space="preserve"> </w:t>
      </w:r>
      <w:r w:rsidR="007C2A65">
        <w:rPr>
          <w:rFonts w:ascii="AvantGarde Bk BT" w:hAnsi="AvantGarde Bk BT"/>
        </w:rPr>
        <w:t>de la versión pública o de la prueba de daño, dentro de los siete días hábiles posteriores a la recepción del primer plazo que corra; De considerarlo necesario, se solicitará al área administrativa poner a disposición del Comité el documento o expediente clasificado</w:t>
      </w:r>
      <w:r w:rsidR="00DD7EA1">
        <w:rPr>
          <w:rFonts w:ascii="AvantGarde Bk BT" w:hAnsi="AvantGarde Bk BT"/>
        </w:rPr>
        <w:t>. El Comité podrá determinar de oficio una prórroga para dar contestación a la solicitud y a efecto de resolver la clasificación de la información</w:t>
      </w:r>
      <w:r w:rsidR="007C2A65">
        <w:rPr>
          <w:rFonts w:ascii="AvantGarde Bk BT" w:hAnsi="AvantGarde Bk BT"/>
        </w:rPr>
        <w:t>;</w:t>
      </w:r>
    </w:p>
    <w:p w14:paraId="0696A617" w14:textId="77777777" w:rsidR="007C2A65" w:rsidRDefault="007C2A65" w:rsidP="00D11C38">
      <w:pPr>
        <w:spacing w:after="0" w:line="276" w:lineRule="auto"/>
        <w:jc w:val="both"/>
        <w:rPr>
          <w:rFonts w:ascii="AvantGarde Bk BT" w:hAnsi="AvantGarde Bk BT"/>
        </w:rPr>
      </w:pPr>
    </w:p>
    <w:p w14:paraId="5C6E7421" w14:textId="77777777" w:rsidR="007C2A65" w:rsidRDefault="007C2A65" w:rsidP="00D11C38">
      <w:pPr>
        <w:spacing w:after="0" w:line="276" w:lineRule="auto"/>
        <w:jc w:val="both"/>
        <w:rPr>
          <w:rFonts w:ascii="AvantGarde Bk BT" w:hAnsi="AvantGarde Bk BT"/>
        </w:rPr>
      </w:pPr>
      <w:r>
        <w:rPr>
          <w:rFonts w:ascii="AvantGarde Bk BT" w:hAnsi="AvantGarde Bk BT"/>
        </w:rPr>
        <w:t>VII.- Si determina necesario ampliar el plazo para responder la solicitud, en términos de lo previsto en el artículo 154 de la Ley de Transparencia, deberá hacerlo del conocimiento del Comité, a través de un documento que será enviado electrónicamente al Secretario Técnico, con la firma del titular del área administrativa correspondiente, fundando y motivando las razones de la ampliación, dentro de los siete días hábiles posteriores a la recepción del primer plazo que corra</w:t>
      </w:r>
      <w:r w:rsidR="00DD7EA1">
        <w:rPr>
          <w:rFonts w:ascii="AvantGarde Bk BT" w:hAnsi="AvantGarde Bk BT"/>
        </w:rPr>
        <w:t xml:space="preserve">. Para tales efectos, deberá entenderse que </w:t>
      </w:r>
      <w:r w:rsidR="00547113">
        <w:rPr>
          <w:rFonts w:ascii="AvantGarde Bk BT" w:hAnsi="AvantGarde Bk BT"/>
        </w:rPr>
        <w:t xml:space="preserve">el área administrativa </w:t>
      </w:r>
      <w:r w:rsidR="00DD7EA1">
        <w:rPr>
          <w:rFonts w:ascii="AvantGarde Bk BT" w:hAnsi="AvantGarde Bk BT"/>
        </w:rPr>
        <w:t>presenta la solicitud de ampliaci</w:t>
      </w:r>
      <w:r w:rsidR="00547113">
        <w:rPr>
          <w:rFonts w:ascii="AvantGarde Bk BT" w:hAnsi="AvantGarde Bk BT"/>
        </w:rPr>
        <w:t>ón del plazo</w:t>
      </w:r>
      <w:r w:rsidR="00DD7EA1">
        <w:rPr>
          <w:rFonts w:ascii="AvantGarde Bk BT" w:hAnsi="AvantGarde Bk BT"/>
        </w:rPr>
        <w:t xml:space="preserve"> legal para dar contestación</w:t>
      </w:r>
      <w:r w:rsidR="00547113">
        <w:rPr>
          <w:rFonts w:ascii="AvantGarde Bk BT" w:hAnsi="AvantGarde Bk BT"/>
        </w:rPr>
        <w:t xml:space="preserve"> a la solicitud,</w:t>
      </w:r>
      <w:r w:rsidR="00DD7EA1">
        <w:rPr>
          <w:rFonts w:ascii="AvantGarde Bk BT" w:hAnsi="AvantGarde Bk BT"/>
        </w:rPr>
        <w:t xml:space="preserve"> en razón de que </w:t>
      </w:r>
      <w:r w:rsidR="00547113">
        <w:rPr>
          <w:rFonts w:ascii="AvantGarde Bk BT" w:hAnsi="AvantGarde Bk BT"/>
        </w:rPr>
        <w:t>la misma</w:t>
      </w:r>
      <w:r w:rsidR="00DD7EA1">
        <w:rPr>
          <w:rFonts w:ascii="AvantGarde Bk BT" w:hAnsi="AvantGarde Bk BT"/>
        </w:rPr>
        <w:t xml:space="preserve"> conceder</w:t>
      </w:r>
      <w:r w:rsidR="00547113">
        <w:rPr>
          <w:rFonts w:ascii="AvantGarde Bk BT" w:hAnsi="AvantGarde Bk BT"/>
        </w:rPr>
        <w:t>á el acceso a la información</w:t>
      </w:r>
      <w:r w:rsidR="00DD7EA1">
        <w:rPr>
          <w:rFonts w:ascii="AvantGarde Bk BT" w:hAnsi="AvantGarde Bk BT"/>
        </w:rPr>
        <w:t>, en cualquiera de las modalidades previstas por la Ley</w:t>
      </w:r>
      <w:r w:rsidR="00547113">
        <w:rPr>
          <w:rFonts w:ascii="AvantGarde Bk BT" w:hAnsi="AvantGarde Bk BT"/>
        </w:rPr>
        <w:t>, privilegiando el principio de máxima publicidad</w:t>
      </w:r>
    </w:p>
    <w:p w14:paraId="146A0389" w14:textId="77777777" w:rsidR="007C2A65" w:rsidRDefault="007C2A65" w:rsidP="00D11C38">
      <w:pPr>
        <w:spacing w:after="0" w:line="276" w:lineRule="auto"/>
        <w:jc w:val="both"/>
        <w:rPr>
          <w:rFonts w:ascii="AvantGarde Bk BT" w:hAnsi="AvantGarde Bk BT"/>
        </w:rPr>
      </w:pPr>
    </w:p>
    <w:p w14:paraId="421667AD" w14:textId="77777777" w:rsidR="007C2A65" w:rsidRDefault="00FD037D" w:rsidP="00D11C38">
      <w:pPr>
        <w:spacing w:after="0" w:line="276" w:lineRule="auto"/>
        <w:jc w:val="both"/>
        <w:rPr>
          <w:rFonts w:ascii="AvantGarde Bk BT" w:hAnsi="AvantGarde Bk BT"/>
        </w:rPr>
      </w:pPr>
      <w:r>
        <w:rPr>
          <w:rFonts w:ascii="AvantGarde Bk BT" w:hAnsi="AvantGarde Bk BT"/>
        </w:rPr>
        <w:t>VIII</w:t>
      </w:r>
      <w:r w:rsidR="007C2A65">
        <w:rPr>
          <w:rFonts w:ascii="AvantGarde Bk BT" w:hAnsi="AvantGarde Bk BT"/>
        </w:rPr>
        <w:t>.- En caso de someter alguna petición al Comité fuera de los plazos establecidos por este Reglamento, el titular del Área administrativa responsable deberá justificar debidamente la razón a los integrantes del Comité;</w:t>
      </w:r>
    </w:p>
    <w:p w14:paraId="70942792" w14:textId="77777777" w:rsidR="007C2A65" w:rsidRDefault="007C2A65" w:rsidP="00D11C38">
      <w:pPr>
        <w:spacing w:after="0" w:line="276" w:lineRule="auto"/>
        <w:jc w:val="both"/>
        <w:rPr>
          <w:rFonts w:ascii="AvantGarde Bk BT" w:hAnsi="AvantGarde Bk BT"/>
        </w:rPr>
      </w:pPr>
    </w:p>
    <w:p w14:paraId="7EBEF011" w14:textId="77777777" w:rsidR="007C2A65" w:rsidRDefault="00FD037D" w:rsidP="00D11C38">
      <w:pPr>
        <w:spacing w:after="0" w:line="276" w:lineRule="auto"/>
        <w:jc w:val="both"/>
        <w:rPr>
          <w:rFonts w:ascii="AvantGarde Bk BT" w:hAnsi="AvantGarde Bk BT"/>
        </w:rPr>
      </w:pPr>
      <w:r>
        <w:rPr>
          <w:rFonts w:ascii="AvantGarde Bk BT" w:hAnsi="AvantGarde Bk BT"/>
        </w:rPr>
        <w:t>I</w:t>
      </w:r>
      <w:r w:rsidR="007C2A65">
        <w:rPr>
          <w:rFonts w:ascii="AvantGarde Bk BT" w:hAnsi="AvantGarde Bk BT"/>
        </w:rPr>
        <w:t xml:space="preserve">X.- En caso de que el solicitante requiera la información en copias simples, certificadas o en algún otro medio de reproducción y la Unidad de Transparencia notifique al Área Administrativa del pago, </w:t>
      </w:r>
      <w:r w:rsidR="00305223">
        <w:rPr>
          <w:rFonts w:ascii="AvantGarde Bk BT" w:hAnsi="AvantGarde Bk BT"/>
        </w:rPr>
        <w:t>se procederá a la reproducción y/o certificación de la información para su envío a la Unidad de Transparencia, mediante un escrito en el que se detalle la documentación proporcionada, dentro de los cinco días hábiles posteriores al requerimiento de la Unidad de Transparencia, a efecto de entregar al solicitante la información dentro de los plazos que establece la ley;</w:t>
      </w:r>
    </w:p>
    <w:p w14:paraId="7E0CA8E5" w14:textId="77777777" w:rsidR="00305223" w:rsidRDefault="00305223" w:rsidP="00D11C38">
      <w:pPr>
        <w:spacing w:after="0" w:line="276" w:lineRule="auto"/>
        <w:jc w:val="both"/>
        <w:rPr>
          <w:rFonts w:ascii="AvantGarde Bk BT" w:hAnsi="AvantGarde Bk BT"/>
        </w:rPr>
      </w:pPr>
    </w:p>
    <w:p w14:paraId="06F894F8" w14:textId="77777777" w:rsidR="00146705" w:rsidRDefault="00146705" w:rsidP="00D11C38">
      <w:pPr>
        <w:spacing w:after="0" w:line="276" w:lineRule="auto"/>
        <w:jc w:val="both"/>
        <w:rPr>
          <w:rFonts w:ascii="AvantGarde Bk BT" w:hAnsi="AvantGarde Bk BT"/>
        </w:rPr>
      </w:pPr>
    </w:p>
    <w:p w14:paraId="4FBFF5B7" w14:textId="77777777" w:rsidR="00146705" w:rsidRDefault="00146705" w:rsidP="00D11C38">
      <w:pPr>
        <w:spacing w:after="0" w:line="276" w:lineRule="auto"/>
        <w:jc w:val="both"/>
        <w:rPr>
          <w:rFonts w:ascii="AvantGarde Bk BT" w:hAnsi="AvantGarde Bk BT"/>
        </w:rPr>
      </w:pPr>
    </w:p>
    <w:p w14:paraId="46B8489C" w14:textId="0977B0A2" w:rsidR="00305223" w:rsidRDefault="00305223" w:rsidP="00D11C38">
      <w:pPr>
        <w:spacing w:after="0" w:line="276" w:lineRule="auto"/>
        <w:jc w:val="both"/>
        <w:rPr>
          <w:rFonts w:ascii="AvantGarde Bk BT" w:hAnsi="AvantGarde Bk BT"/>
        </w:rPr>
      </w:pPr>
      <w:r>
        <w:rPr>
          <w:rFonts w:ascii="AvantGarde Bk BT" w:hAnsi="AvantGarde Bk BT"/>
        </w:rPr>
        <w:t>X.- Cuando se trate de solicitudes que deben ser respondidas por dos o más Unidades de Transparencia, incluyendo requerimientos de información adicional, podrán acordar la elaboración de una respuesta conjunta, designar cuál de ellas entregará la respuesta a la Unidad de Transparencia o que cada área administrativa responda de manera coordinada con las demás áreas</w:t>
      </w:r>
      <w:r w:rsidR="00FD037D">
        <w:rPr>
          <w:rFonts w:ascii="AvantGarde Bk BT" w:hAnsi="AvantGarde Bk BT"/>
        </w:rPr>
        <w:t>;</w:t>
      </w:r>
    </w:p>
    <w:p w14:paraId="15FE6C36" w14:textId="77777777" w:rsidR="00146705" w:rsidRDefault="00146705" w:rsidP="00D11C38">
      <w:pPr>
        <w:spacing w:after="0" w:line="276" w:lineRule="auto"/>
        <w:jc w:val="both"/>
        <w:rPr>
          <w:rFonts w:ascii="AvantGarde Bk BT" w:hAnsi="AvantGarde Bk BT"/>
        </w:rPr>
      </w:pPr>
    </w:p>
    <w:p w14:paraId="602CF36A" w14:textId="12425688" w:rsidR="00305223" w:rsidRDefault="00305223" w:rsidP="00D11C38">
      <w:pPr>
        <w:spacing w:after="0" w:line="276" w:lineRule="auto"/>
        <w:jc w:val="both"/>
        <w:rPr>
          <w:rFonts w:ascii="AvantGarde Bk BT" w:hAnsi="AvantGarde Bk BT"/>
        </w:rPr>
      </w:pPr>
      <w:r>
        <w:rPr>
          <w:rFonts w:ascii="AvantGarde Bk BT" w:hAnsi="AvantGarde Bk BT"/>
        </w:rPr>
        <w:t>XI.- Harán del conocimiento de la Unidad de Transparencia aquellos casos que se requieran someter a consideración del Comité</w:t>
      </w:r>
      <w:r w:rsidR="00FD037D">
        <w:rPr>
          <w:rFonts w:ascii="AvantGarde Bk BT" w:hAnsi="AvantGarde Bk BT"/>
        </w:rPr>
        <w:t>;</w:t>
      </w:r>
    </w:p>
    <w:p w14:paraId="37831F12" w14:textId="77777777" w:rsidR="00305223" w:rsidRDefault="00305223" w:rsidP="00D11C38">
      <w:pPr>
        <w:spacing w:after="0" w:line="276" w:lineRule="auto"/>
        <w:jc w:val="both"/>
        <w:rPr>
          <w:rFonts w:ascii="AvantGarde Bk BT" w:hAnsi="AvantGarde Bk BT"/>
        </w:rPr>
      </w:pPr>
    </w:p>
    <w:p w14:paraId="3C4BCF27" w14:textId="77777777" w:rsidR="00FD037D" w:rsidRDefault="00FD037D" w:rsidP="003679AD">
      <w:pPr>
        <w:spacing w:after="0" w:line="276" w:lineRule="auto"/>
        <w:jc w:val="both"/>
        <w:rPr>
          <w:rFonts w:ascii="AvantGarde Bk BT" w:hAnsi="AvantGarde Bk BT"/>
          <w:color w:val="FF0000"/>
        </w:rPr>
      </w:pPr>
      <w:r>
        <w:rPr>
          <w:rFonts w:ascii="AvantGarde Bk BT" w:hAnsi="AvantGarde Bk BT"/>
        </w:rPr>
        <w:t xml:space="preserve">XII.- </w:t>
      </w:r>
      <w:r w:rsidRPr="00FD037D">
        <w:rPr>
          <w:rFonts w:ascii="AvantGarde Bk BT" w:hAnsi="AvantGarde Bk BT"/>
        </w:rPr>
        <w:t>P</w:t>
      </w:r>
      <w:r w:rsidRPr="003679AD">
        <w:rPr>
          <w:rFonts w:ascii="AvantGarde Bk BT" w:hAnsi="AvantGarde Bk BT"/>
        </w:rPr>
        <w:t xml:space="preserve">ublicar, actualizar y/o validar la información de las obligaciones de transparencia en la sección correspondiente del portal de Internet institucional y en la Plataforma Nacional, en el tramo de administración y con las claves de acceso que le sean otorgadas por el administrador del sistema; </w:t>
      </w:r>
    </w:p>
    <w:p w14:paraId="4356EE4C" w14:textId="77777777" w:rsidR="00FD037D" w:rsidRPr="003679AD" w:rsidRDefault="00FD037D" w:rsidP="003679AD">
      <w:pPr>
        <w:spacing w:after="0" w:line="276" w:lineRule="auto"/>
        <w:jc w:val="both"/>
        <w:rPr>
          <w:rFonts w:ascii="AvantGarde Bk BT" w:hAnsi="AvantGarde Bk BT"/>
        </w:rPr>
      </w:pPr>
    </w:p>
    <w:p w14:paraId="7900BF5C" w14:textId="77777777" w:rsidR="00FD037D" w:rsidRDefault="00FD037D" w:rsidP="003679AD">
      <w:pPr>
        <w:spacing w:after="0" w:line="276" w:lineRule="auto"/>
        <w:jc w:val="both"/>
        <w:rPr>
          <w:rFonts w:ascii="AvantGarde Bk BT" w:hAnsi="AvantGarde Bk BT"/>
        </w:rPr>
      </w:pPr>
      <w:r>
        <w:rPr>
          <w:rFonts w:ascii="AvantGarde Bk BT" w:hAnsi="AvantGarde Bk BT"/>
        </w:rPr>
        <w:t xml:space="preserve">XIII.- </w:t>
      </w:r>
      <w:r w:rsidRPr="00FD037D">
        <w:rPr>
          <w:rFonts w:ascii="AvantGarde Bk BT" w:hAnsi="AvantGarde Bk BT"/>
        </w:rPr>
        <w:t>Ser responsable ante el Comit</w:t>
      </w:r>
      <w:r>
        <w:rPr>
          <w:rFonts w:ascii="AvantGarde Bk BT" w:hAnsi="AvantGarde Bk BT"/>
        </w:rPr>
        <w:t xml:space="preserve">é y ante la </w:t>
      </w:r>
      <w:r w:rsidRPr="003679AD">
        <w:rPr>
          <w:rFonts w:ascii="AvantGarde Bk BT" w:hAnsi="AvantGarde Bk BT"/>
        </w:rPr>
        <w:t xml:space="preserve">Unidad administrativa </w:t>
      </w:r>
      <w:r>
        <w:rPr>
          <w:rFonts w:ascii="AvantGarde Bk BT" w:hAnsi="AvantGarde Bk BT"/>
        </w:rPr>
        <w:t xml:space="preserve">de </w:t>
      </w:r>
      <w:r w:rsidRPr="003679AD">
        <w:rPr>
          <w:rFonts w:ascii="AvantGarde Bk BT" w:hAnsi="AvantGarde Bk BT"/>
        </w:rPr>
        <w:t xml:space="preserve">actualizar y validar la información que generan y/o poseen en ejercicio de sus facultades, competencias y funciones, y que es requerida por las obligaciones de transparencia descritas en el Título Quinto de la Ley General y el Título Quinto de la Ley, de conformidad con las políticas establecidas por el Comité de Transparencia; </w:t>
      </w:r>
    </w:p>
    <w:p w14:paraId="2CBA1FE3" w14:textId="77777777" w:rsidR="00FD037D" w:rsidRDefault="00FD037D" w:rsidP="003679AD">
      <w:pPr>
        <w:spacing w:after="0" w:line="276" w:lineRule="auto"/>
        <w:jc w:val="both"/>
        <w:rPr>
          <w:rFonts w:ascii="AvantGarde Bk BT" w:hAnsi="AvantGarde Bk BT"/>
        </w:rPr>
      </w:pPr>
    </w:p>
    <w:p w14:paraId="7B661DDB" w14:textId="77777777" w:rsidR="00FD037D" w:rsidRDefault="00FD037D" w:rsidP="003679AD">
      <w:pPr>
        <w:spacing w:after="0" w:line="276" w:lineRule="auto"/>
        <w:jc w:val="both"/>
        <w:rPr>
          <w:rFonts w:ascii="AvantGarde Bk BT" w:hAnsi="AvantGarde Bk BT"/>
        </w:rPr>
      </w:pPr>
      <w:r>
        <w:rPr>
          <w:rFonts w:ascii="AvantGarde Bk BT" w:hAnsi="AvantGarde Bk BT"/>
        </w:rPr>
        <w:t>XIV.- Realizar la</w:t>
      </w:r>
      <w:r w:rsidRPr="003679AD">
        <w:rPr>
          <w:rFonts w:ascii="AvantGarde Bk BT" w:hAnsi="AvantGarde Bk BT"/>
        </w:rPr>
        <w:t xml:space="preserve"> difusión de la información de las obligaciones de transparencia a través del portal de Internet institucional, la Plataforma Nacional y, por lo menos, uno de los medios alternativos señalados en la fracción V de las políticas para la accesibilidad de la información especificadas en la décimo segunda disposición de los Lineamientos técnicos generales;</w:t>
      </w:r>
    </w:p>
    <w:p w14:paraId="179444F6" w14:textId="77777777" w:rsidR="00FD037D" w:rsidRDefault="00FD037D" w:rsidP="003679AD">
      <w:pPr>
        <w:spacing w:after="0" w:line="276" w:lineRule="auto"/>
        <w:jc w:val="both"/>
        <w:rPr>
          <w:rFonts w:ascii="AvantGarde Bk BT" w:hAnsi="AvantGarde Bk BT"/>
        </w:rPr>
      </w:pPr>
    </w:p>
    <w:p w14:paraId="2E264226" w14:textId="77777777" w:rsidR="00FD037D" w:rsidRDefault="00FD037D" w:rsidP="003679AD">
      <w:pPr>
        <w:spacing w:after="0" w:line="276" w:lineRule="auto"/>
        <w:jc w:val="both"/>
        <w:rPr>
          <w:rFonts w:ascii="AvantGarde Bk BT" w:hAnsi="AvantGarde Bk BT"/>
        </w:rPr>
      </w:pPr>
      <w:r>
        <w:rPr>
          <w:rFonts w:ascii="AvantGarde Bk BT" w:hAnsi="AvantGarde Bk BT"/>
        </w:rPr>
        <w:t xml:space="preserve">Para efectos de lo anterior, se considera que </w:t>
      </w:r>
      <w:r w:rsidRPr="00FD037D">
        <w:rPr>
          <w:rFonts w:ascii="AvantGarde Bk BT" w:hAnsi="AvantGarde Bk BT"/>
        </w:rPr>
        <w:t>l</w:t>
      </w:r>
      <w:r w:rsidRPr="003679AD">
        <w:rPr>
          <w:rFonts w:ascii="AvantGarde Bk BT" w:hAnsi="AvantGarde Bk BT"/>
        </w:rPr>
        <w:t xml:space="preserve">a información pública derivada de las obligaciones de transparencia forma parte de los sistemas de archivos y gestión documental que las áreas administrativas construyen y mantienen conforme a la normatividad aplicable, por tanto, </w:t>
      </w:r>
      <w:r>
        <w:rPr>
          <w:rFonts w:ascii="AvantGarde Bk BT" w:hAnsi="AvantGarde Bk BT"/>
        </w:rPr>
        <w:t xml:space="preserve">el área administrativa deberá de asegurarse que ante </w:t>
      </w:r>
      <w:r w:rsidRPr="003679AD">
        <w:rPr>
          <w:rFonts w:ascii="AvantGarde Bk BT" w:hAnsi="AvantGarde Bk BT"/>
        </w:rPr>
        <w:t xml:space="preserve">la Unidad de Transparencia </w:t>
      </w:r>
      <w:r>
        <w:rPr>
          <w:rFonts w:ascii="AvantGarde Bk BT" w:hAnsi="AvantGarde Bk BT"/>
        </w:rPr>
        <w:t xml:space="preserve">se publique en términos de la normatividad aplicable </w:t>
      </w:r>
      <w:r w:rsidRPr="003679AD">
        <w:rPr>
          <w:rFonts w:ascii="AvantGarde Bk BT" w:hAnsi="AvantGarde Bk BT"/>
        </w:rPr>
        <w:t>en el portal de Internet y en la Plataforma Nacional</w:t>
      </w:r>
      <w:r>
        <w:rPr>
          <w:rFonts w:ascii="AvantGarde Bk BT" w:hAnsi="AvantGarde Bk BT"/>
        </w:rPr>
        <w:t xml:space="preserve"> y que</w:t>
      </w:r>
      <w:r w:rsidRPr="003679AD">
        <w:rPr>
          <w:rFonts w:ascii="AvantGarde Bk BT" w:hAnsi="AvantGarde Bk BT"/>
        </w:rPr>
        <w:t xml:space="preserve"> guarde estricta correspondencia y coherencia plena con los documentos y expedientes en los que se documenta el ejercicio de las facultades, funciones y competencias de las áreas administrativas, sus servidores(as) públicos(as), integrantes, miembros o toda persona que desempeñe un empleo, cargo, comisión y/o ejerzan actos de autoridad</w:t>
      </w:r>
      <w:r w:rsidRPr="00FD037D">
        <w:rPr>
          <w:rFonts w:ascii="AvantGarde Bk BT" w:hAnsi="AvantGarde Bk BT"/>
        </w:rPr>
        <w:t>, y</w:t>
      </w:r>
    </w:p>
    <w:p w14:paraId="0CC468CD" w14:textId="77777777" w:rsidR="00FD037D" w:rsidRDefault="00FD037D" w:rsidP="003679AD">
      <w:pPr>
        <w:spacing w:after="0" w:line="276" w:lineRule="auto"/>
        <w:jc w:val="both"/>
        <w:rPr>
          <w:rFonts w:ascii="AvantGarde Bk BT" w:hAnsi="AvantGarde Bk BT"/>
        </w:rPr>
      </w:pPr>
    </w:p>
    <w:p w14:paraId="374A495D" w14:textId="77777777" w:rsidR="00146705" w:rsidRDefault="00146705" w:rsidP="003679AD">
      <w:pPr>
        <w:spacing w:after="0" w:line="276" w:lineRule="auto"/>
        <w:jc w:val="both"/>
        <w:rPr>
          <w:rFonts w:ascii="AvantGarde Bk BT" w:hAnsi="AvantGarde Bk BT"/>
        </w:rPr>
      </w:pPr>
    </w:p>
    <w:p w14:paraId="25EB41EE" w14:textId="77777777" w:rsidR="00146705" w:rsidRDefault="00146705" w:rsidP="003679AD">
      <w:pPr>
        <w:spacing w:after="0" w:line="276" w:lineRule="auto"/>
        <w:jc w:val="both"/>
        <w:rPr>
          <w:rFonts w:ascii="AvantGarde Bk BT" w:hAnsi="AvantGarde Bk BT"/>
        </w:rPr>
      </w:pPr>
    </w:p>
    <w:p w14:paraId="1DD07486" w14:textId="77777777" w:rsidR="00146705" w:rsidRDefault="00146705" w:rsidP="003679AD">
      <w:pPr>
        <w:spacing w:after="0" w:line="276" w:lineRule="auto"/>
        <w:jc w:val="both"/>
        <w:rPr>
          <w:rFonts w:ascii="AvantGarde Bk BT" w:hAnsi="AvantGarde Bk BT"/>
        </w:rPr>
      </w:pPr>
    </w:p>
    <w:p w14:paraId="3224FC39" w14:textId="77777777" w:rsidR="00146705" w:rsidRDefault="00146705" w:rsidP="003679AD">
      <w:pPr>
        <w:spacing w:after="0" w:line="276" w:lineRule="auto"/>
        <w:jc w:val="both"/>
        <w:rPr>
          <w:rFonts w:ascii="AvantGarde Bk BT" w:hAnsi="AvantGarde Bk BT"/>
        </w:rPr>
      </w:pPr>
    </w:p>
    <w:p w14:paraId="65F52E67" w14:textId="46E9FE79" w:rsidR="00FD037D" w:rsidRDefault="00FD037D" w:rsidP="003679AD">
      <w:pPr>
        <w:spacing w:after="0" w:line="276" w:lineRule="auto"/>
        <w:jc w:val="both"/>
        <w:rPr>
          <w:rFonts w:ascii="AvantGarde Bk BT" w:hAnsi="AvantGarde Bk BT"/>
        </w:rPr>
      </w:pPr>
      <w:r>
        <w:rPr>
          <w:rFonts w:ascii="AvantGarde Bk BT" w:hAnsi="AvantGarde Bk BT"/>
        </w:rPr>
        <w:t xml:space="preserve">XV.- Dar facilidades para que la Unidad de </w:t>
      </w:r>
      <w:r w:rsidR="004D69EE">
        <w:rPr>
          <w:rFonts w:ascii="AvantGarde Bk BT" w:hAnsi="AvantGarde Bk BT"/>
        </w:rPr>
        <w:t>Transparencia</w:t>
      </w:r>
      <w:r>
        <w:rPr>
          <w:rFonts w:ascii="AvantGarde Bk BT" w:hAnsi="AvantGarde Bk BT"/>
        </w:rPr>
        <w:t xml:space="preserve"> asegure, cuando proceda, la publicación </w:t>
      </w:r>
      <w:r w:rsidRPr="003679AD">
        <w:rPr>
          <w:rFonts w:ascii="AvantGarde Bk BT" w:hAnsi="AvantGarde Bk BT"/>
        </w:rPr>
        <w:t>de las fuentes primaria de información</w:t>
      </w:r>
      <w:r w:rsidR="00680639">
        <w:rPr>
          <w:rFonts w:ascii="AvantGarde Bk BT" w:hAnsi="AvantGarde Bk BT"/>
        </w:rPr>
        <w:t xml:space="preserve"> </w:t>
      </w:r>
      <w:r w:rsidR="006B58C2">
        <w:rPr>
          <w:rFonts w:ascii="AvantGarde Bk BT" w:hAnsi="AvantGarde Bk BT"/>
        </w:rPr>
        <w:t xml:space="preserve">y </w:t>
      </w:r>
      <w:r w:rsidR="006B58C2" w:rsidRPr="003679AD">
        <w:rPr>
          <w:rFonts w:ascii="AvantGarde Bk BT" w:hAnsi="AvantGarde Bk BT"/>
        </w:rPr>
        <w:t>la</w:t>
      </w:r>
      <w:r w:rsidRPr="003679AD">
        <w:rPr>
          <w:rFonts w:ascii="AvantGarde Bk BT" w:hAnsi="AvantGarde Bk BT"/>
        </w:rPr>
        <w:t xml:space="preserve"> copia fiel de la versión definitiva o la versión electrónica del documento original y, en caso de incluirse en formato PDF considerar una versión o formato que permita su reutilización</w:t>
      </w:r>
      <w:r w:rsidRPr="00FD037D">
        <w:rPr>
          <w:rFonts w:ascii="AvantGarde Bk BT" w:hAnsi="AvantGarde Bk BT"/>
        </w:rPr>
        <w:t>.</w:t>
      </w:r>
    </w:p>
    <w:p w14:paraId="0A020C86" w14:textId="77777777" w:rsidR="00FD037D" w:rsidRDefault="00FD037D" w:rsidP="00D11C38">
      <w:pPr>
        <w:spacing w:after="0" w:line="276" w:lineRule="auto"/>
        <w:jc w:val="both"/>
        <w:rPr>
          <w:rFonts w:ascii="AvantGarde Bk BT" w:hAnsi="AvantGarde Bk BT"/>
        </w:rPr>
      </w:pPr>
    </w:p>
    <w:p w14:paraId="6839FF8B" w14:textId="77777777" w:rsidR="00305223" w:rsidRDefault="00305223" w:rsidP="00D11C38">
      <w:pPr>
        <w:spacing w:after="0" w:line="276" w:lineRule="auto"/>
        <w:jc w:val="both"/>
        <w:rPr>
          <w:rFonts w:ascii="AvantGarde Bk BT" w:hAnsi="AvantGarde Bk BT"/>
        </w:rPr>
      </w:pPr>
      <w:r>
        <w:rPr>
          <w:rFonts w:ascii="AvantGarde Bk BT" w:hAnsi="AvantGarde Bk BT"/>
        </w:rPr>
        <w:t>Sin perjuicio de la aplicación de las fracciones anteriores, los plazos establecidos en la Ley y en este Reglamento, bajo ningún supuesto podrán ser excedidos y serán los que prevalecerán.</w:t>
      </w:r>
    </w:p>
    <w:p w14:paraId="140D7108" w14:textId="77777777" w:rsidR="00305223" w:rsidRDefault="00305223" w:rsidP="00D11C38">
      <w:pPr>
        <w:spacing w:after="0" w:line="276" w:lineRule="auto"/>
        <w:jc w:val="both"/>
        <w:rPr>
          <w:rFonts w:ascii="AvantGarde Bk BT" w:hAnsi="AvantGarde Bk BT"/>
        </w:rPr>
      </w:pPr>
    </w:p>
    <w:p w14:paraId="62B60B35" w14:textId="77777777" w:rsidR="00D325F3" w:rsidRPr="005938A0" w:rsidRDefault="00305223" w:rsidP="00D11C38">
      <w:pPr>
        <w:spacing w:after="0" w:line="276" w:lineRule="auto"/>
        <w:jc w:val="both"/>
        <w:rPr>
          <w:rFonts w:ascii="AvantGarde Bk BT" w:hAnsi="AvantGarde Bk BT"/>
          <w:b/>
        </w:rPr>
      </w:pPr>
      <w:r w:rsidRPr="005938A0">
        <w:rPr>
          <w:rFonts w:ascii="AvantGarde Bk BT" w:hAnsi="AvantGarde Bk BT"/>
          <w:b/>
        </w:rPr>
        <w:t xml:space="preserve">Artículo 21.- Atribuciones y funciones en </w:t>
      </w:r>
      <w:r w:rsidR="004B1B46">
        <w:rPr>
          <w:rFonts w:ascii="AvantGarde Bk BT" w:hAnsi="AvantGarde Bk BT"/>
          <w:b/>
        </w:rPr>
        <w:t xml:space="preserve">el acceso a </w:t>
      </w:r>
      <w:r w:rsidRPr="005938A0">
        <w:rPr>
          <w:rFonts w:ascii="AvantGarde Bk BT" w:hAnsi="AvantGarde Bk BT"/>
          <w:b/>
        </w:rPr>
        <w:t>datos personales.</w:t>
      </w:r>
    </w:p>
    <w:p w14:paraId="7CD8DF25" w14:textId="77777777" w:rsidR="00305223" w:rsidRDefault="00305223" w:rsidP="00D11C38">
      <w:pPr>
        <w:spacing w:after="0" w:line="276" w:lineRule="auto"/>
        <w:jc w:val="both"/>
        <w:rPr>
          <w:rFonts w:ascii="AvantGarde Bk BT" w:hAnsi="AvantGarde Bk BT"/>
        </w:rPr>
      </w:pPr>
      <w:r>
        <w:rPr>
          <w:rFonts w:ascii="AvantGarde Bk BT" w:hAnsi="AvantGarde Bk BT"/>
        </w:rPr>
        <w:t>En materia de solicitudes de acceso a datos personales, las áreas administrativas deberán atender lo siguiente:</w:t>
      </w:r>
    </w:p>
    <w:p w14:paraId="26F5880D" w14:textId="77777777" w:rsidR="00305223" w:rsidRDefault="00305223" w:rsidP="00D11C38">
      <w:pPr>
        <w:spacing w:after="0" w:line="276" w:lineRule="auto"/>
        <w:jc w:val="both"/>
        <w:rPr>
          <w:rFonts w:ascii="AvantGarde Bk BT" w:hAnsi="AvantGarde Bk BT"/>
        </w:rPr>
      </w:pPr>
    </w:p>
    <w:p w14:paraId="34712D12" w14:textId="77777777" w:rsidR="00305223" w:rsidRDefault="00305223" w:rsidP="00D11C38">
      <w:pPr>
        <w:spacing w:after="0" w:line="276" w:lineRule="auto"/>
        <w:jc w:val="both"/>
        <w:rPr>
          <w:rFonts w:ascii="AvantGarde Bk BT" w:hAnsi="AvantGarde Bk BT"/>
        </w:rPr>
      </w:pPr>
      <w:r>
        <w:rPr>
          <w:rFonts w:ascii="AvantGarde Bk BT" w:hAnsi="AvantGarde Bk BT"/>
        </w:rPr>
        <w:t>I.- Si la información obra en sus sistemas de datos personales, deberán responder a la Unidad de Transparencia, dentro de los cinco días hábiles</w:t>
      </w:r>
      <w:r w:rsidR="00A33635">
        <w:rPr>
          <w:rFonts w:ascii="AvantGarde Bk BT" w:hAnsi="AvantGarde Bk BT"/>
        </w:rPr>
        <w:t xml:space="preserve"> posteriores a la recepción</w:t>
      </w:r>
      <w:r>
        <w:rPr>
          <w:rFonts w:ascii="AvantGarde Bk BT" w:hAnsi="AvantGarde Bk BT"/>
        </w:rPr>
        <w:t xml:space="preserve"> del primer plazo que corra;</w:t>
      </w:r>
    </w:p>
    <w:p w14:paraId="74DAD6EA" w14:textId="77777777" w:rsidR="00305223" w:rsidRDefault="00305223" w:rsidP="00D11C38">
      <w:pPr>
        <w:spacing w:after="0" w:line="276" w:lineRule="auto"/>
        <w:jc w:val="both"/>
        <w:rPr>
          <w:rFonts w:ascii="AvantGarde Bk BT" w:hAnsi="AvantGarde Bk BT"/>
        </w:rPr>
      </w:pPr>
    </w:p>
    <w:p w14:paraId="0A73C4E0" w14:textId="77777777" w:rsidR="00305223" w:rsidRDefault="00305223" w:rsidP="00D11C38">
      <w:pPr>
        <w:spacing w:after="0" w:line="276" w:lineRule="auto"/>
        <w:jc w:val="both"/>
        <w:rPr>
          <w:rFonts w:ascii="AvantGarde Bk BT" w:hAnsi="AvantGarde Bk BT"/>
        </w:rPr>
      </w:pPr>
      <w:r>
        <w:rPr>
          <w:rFonts w:ascii="AvantGarde Bk BT" w:hAnsi="AvantGarde Bk BT"/>
        </w:rPr>
        <w:t xml:space="preserve">II.- Si requieren información adicional del solicitante para aclarar los términos de su solicitud, deberán hacerlo del conocimiento de la Unidad de Transparencia dentro de los </w:t>
      </w:r>
      <w:r w:rsidR="005938A0">
        <w:rPr>
          <w:rFonts w:ascii="AvantGarde Bk BT" w:hAnsi="AvantGarde Bk BT"/>
        </w:rPr>
        <w:t>tres días posteriores a la recepción y del primer plazo que corra:</w:t>
      </w:r>
    </w:p>
    <w:p w14:paraId="16546E37" w14:textId="77777777" w:rsidR="005938A0" w:rsidRDefault="005938A0" w:rsidP="00D11C38">
      <w:pPr>
        <w:spacing w:after="0" w:line="276" w:lineRule="auto"/>
        <w:jc w:val="both"/>
        <w:rPr>
          <w:rFonts w:ascii="AvantGarde Bk BT" w:hAnsi="AvantGarde Bk BT"/>
        </w:rPr>
      </w:pPr>
    </w:p>
    <w:p w14:paraId="4014E73B" w14:textId="77777777" w:rsidR="005938A0" w:rsidRDefault="005938A0" w:rsidP="00D11C38">
      <w:pPr>
        <w:spacing w:after="0" w:line="276" w:lineRule="auto"/>
        <w:jc w:val="both"/>
        <w:rPr>
          <w:rFonts w:ascii="AvantGarde Bk BT" w:hAnsi="AvantGarde Bk BT"/>
        </w:rPr>
      </w:pPr>
      <w:r>
        <w:rPr>
          <w:rFonts w:ascii="AvantGarde Bk BT" w:hAnsi="AvantGarde Bk BT"/>
        </w:rPr>
        <w:t>III.- Si el sistema de datos personales no contiene los datos personales requeridos por el solicitante, deberán hacerlo del conocimiento del Comité, a través de un documento que será enviado electrónicamente al Secretario Técnico, firmado por el titular del área administrativa correspondiente, fundando y motivando la inexistencia, dentro de los tres días hábiles posteriores a la recepción y del primer plazo que corra;</w:t>
      </w:r>
    </w:p>
    <w:p w14:paraId="7CF7A58F" w14:textId="77777777" w:rsidR="00EB12BA" w:rsidRDefault="00EB12BA" w:rsidP="00D11C38">
      <w:pPr>
        <w:spacing w:after="0" w:line="276" w:lineRule="auto"/>
        <w:rPr>
          <w:rFonts w:ascii="AvantGarde Bk BT" w:hAnsi="AvantGarde Bk BT"/>
        </w:rPr>
      </w:pPr>
    </w:p>
    <w:p w14:paraId="43976B11" w14:textId="77777777" w:rsidR="005938A0" w:rsidRDefault="005938A0" w:rsidP="00D11C38">
      <w:pPr>
        <w:spacing w:after="0" w:line="276" w:lineRule="auto"/>
        <w:jc w:val="both"/>
        <w:rPr>
          <w:rFonts w:ascii="AvantGarde Bk BT" w:hAnsi="AvantGarde Bk BT"/>
        </w:rPr>
      </w:pPr>
      <w:r>
        <w:rPr>
          <w:rFonts w:ascii="AvantGarde Bk BT" w:hAnsi="AvantGarde Bk BT"/>
        </w:rPr>
        <w:t>IV.-En caso de que el solicitante requiera copias certificadas y la Unidad de Transparencia notifique al área administrativa del pago, se procederá a su reproducción y certificación de la información para su envío a la Unidad de Transparencia, mediante un documento en el que se precise lo entregado, dentro de los ocho días hábiles posteriores al requerimiento de la Unidad de Transparencia, a efecto de entregar al soli</w:t>
      </w:r>
      <w:r w:rsidR="00A33635">
        <w:rPr>
          <w:rFonts w:ascii="AvantGarde Bk BT" w:hAnsi="AvantGarde Bk BT"/>
        </w:rPr>
        <w:t>citante la información en</w:t>
      </w:r>
      <w:r>
        <w:rPr>
          <w:rFonts w:ascii="AvantGarde Bk BT" w:hAnsi="AvantGarde Bk BT"/>
        </w:rPr>
        <w:t xml:space="preserve"> los plazos que establece la Ley;</w:t>
      </w:r>
    </w:p>
    <w:p w14:paraId="22F3386E" w14:textId="77777777" w:rsidR="001B2BB5" w:rsidRDefault="001B2BB5" w:rsidP="00EC1956">
      <w:pPr>
        <w:spacing w:after="0" w:line="276" w:lineRule="auto"/>
        <w:ind w:firstLine="708"/>
        <w:jc w:val="both"/>
        <w:rPr>
          <w:rFonts w:ascii="AvantGarde Bk BT" w:hAnsi="AvantGarde Bk BT"/>
        </w:rPr>
      </w:pPr>
    </w:p>
    <w:p w14:paraId="509B539B" w14:textId="77777777" w:rsidR="00146705" w:rsidRDefault="00146705" w:rsidP="00D11C38">
      <w:pPr>
        <w:spacing w:after="0" w:line="276" w:lineRule="auto"/>
        <w:jc w:val="both"/>
        <w:rPr>
          <w:rFonts w:ascii="AvantGarde Bk BT" w:hAnsi="AvantGarde Bk BT"/>
        </w:rPr>
      </w:pPr>
    </w:p>
    <w:p w14:paraId="38B0EC54" w14:textId="77777777" w:rsidR="00146705" w:rsidRDefault="00146705" w:rsidP="00D11C38">
      <w:pPr>
        <w:spacing w:after="0" w:line="276" w:lineRule="auto"/>
        <w:jc w:val="both"/>
        <w:rPr>
          <w:rFonts w:ascii="AvantGarde Bk BT" w:hAnsi="AvantGarde Bk BT"/>
        </w:rPr>
      </w:pPr>
    </w:p>
    <w:p w14:paraId="6B185F07" w14:textId="77777777" w:rsidR="00146705" w:rsidRDefault="00146705" w:rsidP="00D11C38">
      <w:pPr>
        <w:spacing w:after="0" w:line="276" w:lineRule="auto"/>
        <w:jc w:val="both"/>
        <w:rPr>
          <w:rFonts w:ascii="AvantGarde Bk BT" w:hAnsi="AvantGarde Bk BT"/>
        </w:rPr>
      </w:pPr>
    </w:p>
    <w:p w14:paraId="772108DC" w14:textId="77777777" w:rsidR="00146705" w:rsidRDefault="00146705" w:rsidP="00D11C38">
      <w:pPr>
        <w:spacing w:after="0" w:line="276" w:lineRule="auto"/>
        <w:jc w:val="both"/>
        <w:rPr>
          <w:rFonts w:ascii="AvantGarde Bk BT" w:hAnsi="AvantGarde Bk BT"/>
        </w:rPr>
      </w:pPr>
    </w:p>
    <w:p w14:paraId="2F91B2C9" w14:textId="77777777" w:rsidR="00146705" w:rsidRDefault="00146705" w:rsidP="00D11C38">
      <w:pPr>
        <w:spacing w:after="0" w:line="276" w:lineRule="auto"/>
        <w:jc w:val="both"/>
        <w:rPr>
          <w:rFonts w:ascii="AvantGarde Bk BT" w:hAnsi="AvantGarde Bk BT"/>
        </w:rPr>
      </w:pPr>
    </w:p>
    <w:p w14:paraId="67C891D9" w14:textId="495DD3C3" w:rsidR="001B2BB5" w:rsidRDefault="001B2BB5" w:rsidP="00D11C38">
      <w:pPr>
        <w:spacing w:after="0" w:line="276" w:lineRule="auto"/>
        <w:jc w:val="both"/>
        <w:rPr>
          <w:rFonts w:ascii="AvantGarde Bk BT" w:hAnsi="AvantGarde Bk BT"/>
        </w:rPr>
      </w:pPr>
      <w:r>
        <w:rPr>
          <w:rFonts w:ascii="AvantGarde Bk BT" w:hAnsi="AvantGarde Bk BT"/>
        </w:rPr>
        <w:t>Cuando se trate del procedimiento para la oposición de datos personales cuando resulte aplicable, se estará a lo dispuesto por lo establecido en los Lineamientos de Clasificación.</w:t>
      </w:r>
    </w:p>
    <w:p w14:paraId="14903363" w14:textId="77777777" w:rsidR="005938A0" w:rsidRDefault="005938A0" w:rsidP="00D11C38">
      <w:pPr>
        <w:spacing w:after="0" w:line="276" w:lineRule="auto"/>
        <w:jc w:val="both"/>
        <w:rPr>
          <w:rFonts w:ascii="AvantGarde Bk BT" w:hAnsi="AvantGarde Bk BT"/>
        </w:rPr>
      </w:pPr>
    </w:p>
    <w:p w14:paraId="7B10129C" w14:textId="77777777" w:rsidR="005938A0" w:rsidRPr="005938A0" w:rsidRDefault="005938A0" w:rsidP="00D11C38">
      <w:pPr>
        <w:spacing w:after="0" w:line="276" w:lineRule="auto"/>
        <w:jc w:val="both"/>
        <w:rPr>
          <w:rFonts w:ascii="AvantGarde Bk BT" w:hAnsi="AvantGarde Bk BT"/>
          <w:b/>
        </w:rPr>
      </w:pPr>
      <w:r>
        <w:rPr>
          <w:rFonts w:ascii="AvantGarde Bk BT" w:hAnsi="AvantGarde Bk BT"/>
          <w:b/>
        </w:rPr>
        <w:t>Artículo 22</w:t>
      </w:r>
      <w:r w:rsidRPr="005938A0">
        <w:rPr>
          <w:rFonts w:ascii="AvantGarde Bk BT" w:hAnsi="AvantGarde Bk BT"/>
          <w:b/>
        </w:rPr>
        <w:t>.- Atribuciones y funciones en</w:t>
      </w:r>
      <w:r>
        <w:rPr>
          <w:rFonts w:ascii="AvantGarde Bk BT" w:hAnsi="AvantGarde Bk BT"/>
          <w:b/>
        </w:rPr>
        <w:t xml:space="preserve"> rectificación y cancelación</w:t>
      </w:r>
      <w:r w:rsidRPr="005938A0">
        <w:rPr>
          <w:rFonts w:ascii="AvantGarde Bk BT" w:hAnsi="AvantGarde Bk BT"/>
          <w:b/>
        </w:rPr>
        <w:t xml:space="preserve"> </w:t>
      </w:r>
      <w:r>
        <w:rPr>
          <w:rFonts w:ascii="AvantGarde Bk BT" w:hAnsi="AvantGarde Bk BT"/>
          <w:b/>
        </w:rPr>
        <w:t xml:space="preserve">de </w:t>
      </w:r>
      <w:r w:rsidRPr="005938A0">
        <w:rPr>
          <w:rFonts w:ascii="AvantGarde Bk BT" w:hAnsi="AvantGarde Bk BT"/>
          <w:b/>
        </w:rPr>
        <w:t>datos personales.</w:t>
      </w:r>
    </w:p>
    <w:p w14:paraId="32A6ECF9" w14:textId="77777777" w:rsidR="005938A0" w:rsidRDefault="005938A0" w:rsidP="00D11C38">
      <w:pPr>
        <w:spacing w:after="0" w:line="276" w:lineRule="auto"/>
        <w:jc w:val="both"/>
        <w:rPr>
          <w:rFonts w:ascii="AvantGarde Bk BT" w:hAnsi="AvantGarde Bk BT"/>
        </w:rPr>
      </w:pPr>
      <w:r>
        <w:rPr>
          <w:rFonts w:ascii="AvantGarde Bk BT" w:hAnsi="AvantGarde Bk BT"/>
        </w:rPr>
        <w:t>En materia de solicitudes de rectificación y cancelación de datos personales, las Áreas administrativas deberán atender lo siguiente:</w:t>
      </w:r>
    </w:p>
    <w:p w14:paraId="48DDE180" w14:textId="77777777" w:rsidR="005938A0" w:rsidRDefault="005938A0" w:rsidP="00D11C38">
      <w:pPr>
        <w:spacing w:after="0" w:line="276" w:lineRule="auto"/>
        <w:jc w:val="both"/>
        <w:rPr>
          <w:rFonts w:ascii="AvantGarde Bk BT" w:hAnsi="AvantGarde Bk BT"/>
        </w:rPr>
      </w:pPr>
    </w:p>
    <w:p w14:paraId="2BFE0E1D" w14:textId="77777777" w:rsidR="005938A0" w:rsidRDefault="005938A0" w:rsidP="00D11C38">
      <w:pPr>
        <w:spacing w:after="0" w:line="276" w:lineRule="auto"/>
        <w:jc w:val="both"/>
        <w:rPr>
          <w:rFonts w:ascii="AvantGarde Bk BT" w:hAnsi="AvantGarde Bk BT"/>
        </w:rPr>
      </w:pPr>
      <w:r>
        <w:rPr>
          <w:rFonts w:ascii="AvantGarde Bk BT" w:hAnsi="AvantGarde Bk BT"/>
        </w:rPr>
        <w:t>I.- Entregarán a la Unidad de Transparencia, dentro de los cinco días posteriores a la recepción de la solicitud en el área administrativa, una comunicación que haga constar las rectificaciones o cancelación solicitadas en el sistema de datos personales;</w:t>
      </w:r>
    </w:p>
    <w:p w14:paraId="4C702622" w14:textId="77777777" w:rsidR="005938A0" w:rsidRDefault="005938A0" w:rsidP="00D11C38">
      <w:pPr>
        <w:spacing w:after="0" w:line="276" w:lineRule="auto"/>
        <w:jc w:val="both"/>
        <w:rPr>
          <w:rFonts w:ascii="AvantGarde Bk BT" w:hAnsi="AvantGarde Bk BT"/>
        </w:rPr>
      </w:pPr>
    </w:p>
    <w:p w14:paraId="0573B7A7" w14:textId="77777777" w:rsidR="005938A0" w:rsidRDefault="005938A0" w:rsidP="00D11C38">
      <w:pPr>
        <w:spacing w:after="0" w:line="276" w:lineRule="auto"/>
        <w:jc w:val="both"/>
        <w:rPr>
          <w:rFonts w:ascii="AvantGarde Bk BT" w:hAnsi="AvantGarde Bk BT"/>
        </w:rPr>
      </w:pPr>
      <w:r>
        <w:rPr>
          <w:rFonts w:ascii="AvantGarde Bk BT" w:hAnsi="AvantGarde Bk BT"/>
        </w:rPr>
        <w:t>II.- Si requieren información adicional del solicitante para aclarar los términos de su solicitud, deberán hacerlo del conocimiento de la Unidad de Transparencia dentro de los tres días hábiles posteriores a su recepción;</w:t>
      </w:r>
    </w:p>
    <w:p w14:paraId="43593837" w14:textId="77777777" w:rsidR="005938A0" w:rsidRDefault="005938A0" w:rsidP="00D11C38">
      <w:pPr>
        <w:spacing w:after="0" w:line="276" w:lineRule="auto"/>
        <w:jc w:val="both"/>
        <w:rPr>
          <w:rFonts w:ascii="AvantGarde Bk BT" w:hAnsi="AvantGarde Bk BT"/>
        </w:rPr>
      </w:pPr>
    </w:p>
    <w:p w14:paraId="50CE78CF" w14:textId="77777777" w:rsidR="005938A0" w:rsidRDefault="005938A0" w:rsidP="00D11C38">
      <w:pPr>
        <w:spacing w:after="0" w:line="276" w:lineRule="auto"/>
        <w:jc w:val="both"/>
        <w:rPr>
          <w:rFonts w:ascii="AvantGarde Bk BT" w:hAnsi="AvantGarde Bk BT"/>
        </w:rPr>
      </w:pPr>
      <w:r>
        <w:rPr>
          <w:rFonts w:ascii="AvantGarde Bk BT" w:hAnsi="AvantGarde Bk BT"/>
        </w:rPr>
        <w:t>III.- Si determinan que no procede la rectificación o cancelación de datos personales deberán hacerlo del conocimiento del Comité, a través de un documento que será enviado electrónicamente al Secretario Técnico, firmado por el titular del Área Administrativa correspondiente, fundando y motivando las razones por las que no procedió la misma, en los</w:t>
      </w:r>
      <w:r w:rsidR="00675851">
        <w:rPr>
          <w:rFonts w:ascii="AvantGarde Bk BT" w:hAnsi="AvantGarde Bk BT"/>
        </w:rPr>
        <w:t xml:space="preserve"> plazos establecidos por la Ley</w:t>
      </w:r>
      <w:r w:rsidR="00FD037D">
        <w:rPr>
          <w:rFonts w:ascii="AvantGarde Bk BT" w:hAnsi="AvantGarde Bk BT"/>
        </w:rPr>
        <w:t>;</w:t>
      </w:r>
    </w:p>
    <w:p w14:paraId="1BFD8D72" w14:textId="77777777" w:rsidR="005938A0" w:rsidRDefault="005938A0" w:rsidP="00D11C38">
      <w:pPr>
        <w:spacing w:after="0" w:line="276" w:lineRule="auto"/>
        <w:jc w:val="both"/>
        <w:rPr>
          <w:rFonts w:ascii="AvantGarde Bk BT" w:hAnsi="AvantGarde Bk BT"/>
        </w:rPr>
      </w:pPr>
    </w:p>
    <w:p w14:paraId="692805A2" w14:textId="77777777" w:rsidR="005938A0" w:rsidRDefault="005938A0" w:rsidP="00D11C38">
      <w:pPr>
        <w:spacing w:after="0" w:line="276" w:lineRule="auto"/>
        <w:jc w:val="both"/>
        <w:rPr>
          <w:rFonts w:ascii="AvantGarde Bk BT" w:hAnsi="AvantGarde Bk BT"/>
        </w:rPr>
      </w:pPr>
      <w:r>
        <w:rPr>
          <w:rFonts w:ascii="AvantGarde Bk BT" w:hAnsi="AvantGarde Bk BT"/>
        </w:rPr>
        <w:t xml:space="preserve">IV.- En </w:t>
      </w:r>
      <w:r w:rsidR="00675851">
        <w:rPr>
          <w:rFonts w:ascii="AvantGarde Bk BT" w:hAnsi="AvantGarde Bk BT"/>
        </w:rPr>
        <w:t>caso de que el solicitante requiera copias certificadas y la Unidad de Transparencia notifique al Área Administrativa del pago, se procederá a la reproducción y certificación de la información para su envío a la Unidad de Transparencia, mediante un documento en el que se precisen las correcciones realizadas, dentro de los cinco días hábiles posteriores al requerimiento de la Unidad de Transparencia, a efecto de entregar al solicitante la información en los plazos que establece la Ley</w:t>
      </w:r>
      <w:r w:rsidR="00FD037D">
        <w:rPr>
          <w:rFonts w:ascii="AvantGarde Bk BT" w:hAnsi="AvantGarde Bk BT"/>
        </w:rPr>
        <w:t>, y</w:t>
      </w:r>
    </w:p>
    <w:p w14:paraId="3F6D1309" w14:textId="77777777" w:rsidR="00A33635" w:rsidRDefault="00A33635" w:rsidP="00D11C38">
      <w:pPr>
        <w:spacing w:after="0" w:line="276" w:lineRule="auto"/>
        <w:jc w:val="both"/>
        <w:rPr>
          <w:rFonts w:ascii="AvantGarde Bk BT" w:hAnsi="AvantGarde Bk BT"/>
        </w:rPr>
      </w:pPr>
    </w:p>
    <w:p w14:paraId="56800B6C" w14:textId="77777777" w:rsidR="00FD037D" w:rsidRDefault="00707DE7" w:rsidP="00D11C38">
      <w:pPr>
        <w:spacing w:after="0" w:line="276" w:lineRule="auto"/>
        <w:jc w:val="both"/>
        <w:rPr>
          <w:rFonts w:ascii="AvantGarde Bk BT" w:hAnsi="AvantGarde Bk BT"/>
        </w:rPr>
      </w:pPr>
      <w:r>
        <w:rPr>
          <w:rFonts w:ascii="AvantGarde Bk BT" w:hAnsi="AvantGarde Bk BT"/>
        </w:rPr>
        <w:t xml:space="preserve">V.- En </w:t>
      </w:r>
      <w:r w:rsidR="005C38CC">
        <w:rPr>
          <w:rFonts w:ascii="AvantGarde Bk BT" w:hAnsi="AvantGarde Bk BT"/>
        </w:rPr>
        <w:t>l</w:t>
      </w:r>
      <w:r>
        <w:rPr>
          <w:rFonts w:ascii="AvantGarde Bk BT" w:hAnsi="AvantGarde Bk BT"/>
        </w:rPr>
        <w:t>os supuestos que proceda</w:t>
      </w:r>
      <w:r w:rsidR="00FD037D">
        <w:rPr>
          <w:rFonts w:ascii="AvantGarde Bk BT" w:hAnsi="AvantGarde Bk BT"/>
        </w:rPr>
        <w:t xml:space="preserve">, </w:t>
      </w:r>
      <w:r>
        <w:rPr>
          <w:rFonts w:ascii="AvantGarde Bk BT" w:hAnsi="AvantGarde Bk BT"/>
        </w:rPr>
        <w:t>o</w:t>
      </w:r>
      <w:r w:rsidR="007B69FE">
        <w:rPr>
          <w:rFonts w:ascii="AvantGarde Bk BT" w:hAnsi="AvantGarde Bk BT"/>
        </w:rPr>
        <w:t>btener</w:t>
      </w:r>
      <w:r>
        <w:rPr>
          <w:rFonts w:ascii="AvantGarde Bk BT" w:hAnsi="AvantGarde Bk BT"/>
        </w:rPr>
        <w:t xml:space="preserve"> </w:t>
      </w:r>
      <w:r w:rsidR="00FD037D">
        <w:rPr>
          <w:rFonts w:ascii="AvantGarde Bk BT" w:hAnsi="AvantGarde Bk BT"/>
        </w:rPr>
        <w:t xml:space="preserve">el consentimiento del particular cuando se trate de la comunicación a terceros de </w:t>
      </w:r>
      <w:r>
        <w:rPr>
          <w:rFonts w:ascii="AvantGarde Bk BT" w:hAnsi="AvantGarde Bk BT"/>
        </w:rPr>
        <w:t xml:space="preserve">datos personales </w:t>
      </w:r>
      <w:r w:rsidR="007B69FE">
        <w:rPr>
          <w:rFonts w:ascii="AvantGarde Bk BT" w:hAnsi="AvantGarde Bk BT"/>
        </w:rPr>
        <w:t>en los términos del capítulo VII de los Lineamientos de Clasificación.</w:t>
      </w:r>
    </w:p>
    <w:p w14:paraId="09430F32" w14:textId="77777777" w:rsidR="007B69FE" w:rsidRDefault="007B69FE" w:rsidP="00D11C38">
      <w:pPr>
        <w:spacing w:after="0" w:line="276" w:lineRule="auto"/>
        <w:jc w:val="both"/>
        <w:rPr>
          <w:rFonts w:ascii="AvantGarde Bk BT" w:hAnsi="AvantGarde Bk BT"/>
        </w:rPr>
      </w:pPr>
    </w:p>
    <w:p w14:paraId="6CAAA649" w14:textId="77777777" w:rsidR="00675851" w:rsidRDefault="00675851" w:rsidP="00D11C38">
      <w:pPr>
        <w:spacing w:after="0" w:line="276" w:lineRule="auto"/>
        <w:jc w:val="both"/>
        <w:rPr>
          <w:rFonts w:ascii="AvantGarde Bk BT" w:hAnsi="AvantGarde Bk BT"/>
        </w:rPr>
      </w:pPr>
    </w:p>
    <w:p w14:paraId="12D8BE8E" w14:textId="77777777" w:rsidR="00146705" w:rsidRDefault="00146705" w:rsidP="00D11C38">
      <w:pPr>
        <w:spacing w:after="0" w:line="276" w:lineRule="auto"/>
        <w:jc w:val="center"/>
        <w:rPr>
          <w:rFonts w:ascii="AvantGarde Bk BT" w:hAnsi="AvantGarde Bk BT"/>
          <w:b/>
        </w:rPr>
      </w:pPr>
    </w:p>
    <w:p w14:paraId="12F481CF" w14:textId="77777777" w:rsidR="00146705" w:rsidRDefault="00146705" w:rsidP="00D11C38">
      <w:pPr>
        <w:spacing w:after="0" w:line="276" w:lineRule="auto"/>
        <w:jc w:val="center"/>
        <w:rPr>
          <w:rFonts w:ascii="AvantGarde Bk BT" w:hAnsi="AvantGarde Bk BT"/>
          <w:b/>
        </w:rPr>
      </w:pPr>
    </w:p>
    <w:p w14:paraId="1BDC7C08" w14:textId="77777777" w:rsidR="00146705" w:rsidRDefault="00146705" w:rsidP="00D11C38">
      <w:pPr>
        <w:spacing w:after="0" w:line="276" w:lineRule="auto"/>
        <w:jc w:val="center"/>
        <w:rPr>
          <w:rFonts w:ascii="AvantGarde Bk BT" w:hAnsi="AvantGarde Bk BT"/>
          <w:b/>
        </w:rPr>
      </w:pPr>
    </w:p>
    <w:p w14:paraId="2B76C575" w14:textId="77777777" w:rsidR="00146705" w:rsidRDefault="00146705" w:rsidP="00D11C38">
      <w:pPr>
        <w:spacing w:after="0" w:line="276" w:lineRule="auto"/>
        <w:jc w:val="center"/>
        <w:rPr>
          <w:rFonts w:ascii="AvantGarde Bk BT" w:hAnsi="AvantGarde Bk BT"/>
          <w:b/>
        </w:rPr>
      </w:pPr>
    </w:p>
    <w:p w14:paraId="3D878083" w14:textId="77777777" w:rsidR="00146705" w:rsidRDefault="00146705" w:rsidP="00D11C38">
      <w:pPr>
        <w:spacing w:after="0" w:line="276" w:lineRule="auto"/>
        <w:jc w:val="center"/>
        <w:rPr>
          <w:rFonts w:ascii="AvantGarde Bk BT" w:hAnsi="AvantGarde Bk BT"/>
          <w:b/>
        </w:rPr>
      </w:pPr>
    </w:p>
    <w:p w14:paraId="41683425" w14:textId="3CA4B5A0" w:rsidR="005938A0" w:rsidRPr="003D2353" w:rsidRDefault="00675851" w:rsidP="003D2353">
      <w:pPr>
        <w:spacing w:after="0" w:line="276" w:lineRule="auto"/>
        <w:jc w:val="center"/>
        <w:rPr>
          <w:rFonts w:ascii="AvantGarde Bk BT" w:hAnsi="AvantGarde Bk BT"/>
          <w:b/>
        </w:rPr>
      </w:pPr>
      <w:r w:rsidRPr="00675851">
        <w:rPr>
          <w:rFonts w:ascii="AvantGarde Bk BT" w:hAnsi="AvantGarde Bk BT"/>
          <w:b/>
        </w:rPr>
        <w:t>Capítulo VII</w:t>
      </w:r>
      <w:r w:rsidR="003D2353">
        <w:rPr>
          <w:rFonts w:ascii="AvantGarde Bk BT" w:hAnsi="AvantGarde Bk BT"/>
          <w:b/>
        </w:rPr>
        <w:t>I</w:t>
      </w:r>
    </w:p>
    <w:p w14:paraId="42C7EC02" w14:textId="77777777" w:rsidR="00961E3A" w:rsidRDefault="00460938" w:rsidP="00D11C38">
      <w:pPr>
        <w:spacing w:after="0" w:line="276" w:lineRule="auto"/>
        <w:jc w:val="center"/>
        <w:rPr>
          <w:rFonts w:ascii="AvantGarde Bk BT" w:hAnsi="AvantGarde Bk BT"/>
          <w:b/>
        </w:rPr>
      </w:pPr>
      <w:r w:rsidRPr="00BA6C3C">
        <w:rPr>
          <w:rFonts w:ascii="AvantGarde Bk BT" w:hAnsi="AvantGarde Bk BT"/>
          <w:b/>
        </w:rPr>
        <w:t>Formatos</w:t>
      </w:r>
    </w:p>
    <w:p w14:paraId="0AB5D6CE" w14:textId="77777777" w:rsidR="00961E3A" w:rsidRDefault="00961E3A" w:rsidP="00D11C38">
      <w:pPr>
        <w:spacing w:after="0" w:line="276" w:lineRule="auto"/>
        <w:rPr>
          <w:rFonts w:ascii="AvantGarde Bk BT" w:hAnsi="AvantGarde Bk BT"/>
          <w:b/>
        </w:rPr>
      </w:pPr>
    </w:p>
    <w:p w14:paraId="7CFE5AA6" w14:textId="30114254" w:rsidR="00BA6C3C" w:rsidRPr="00BA6C3C" w:rsidRDefault="00BA6C3C" w:rsidP="00D11C38">
      <w:pPr>
        <w:spacing w:after="0" w:line="276" w:lineRule="auto"/>
        <w:rPr>
          <w:rFonts w:ascii="AvantGarde Bk BT" w:hAnsi="AvantGarde Bk BT"/>
          <w:b/>
        </w:rPr>
      </w:pPr>
      <w:r w:rsidRPr="00BA6C3C">
        <w:rPr>
          <w:rFonts w:ascii="AvantGarde Bk BT" w:hAnsi="AvantGarde Bk BT"/>
          <w:b/>
        </w:rPr>
        <w:t>Artículo 2</w:t>
      </w:r>
      <w:r w:rsidR="003D2353">
        <w:rPr>
          <w:rFonts w:ascii="AvantGarde Bk BT" w:hAnsi="AvantGarde Bk BT"/>
          <w:b/>
        </w:rPr>
        <w:t>3</w:t>
      </w:r>
      <w:r w:rsidRPr="00BA6C3C">
        <w:rPr>
          <w:rFonts w:ascii="AvantGarde Bk BT" w:hAnsi="AvantGarde Bk BT"/>
          <w:b/>
        </w:rPr>
        <w:t>. Formatos</w:t>
      </w:r>
    </w:p>
    <w:p w14:paraId="44E88CE3" w14:textId="77777777" w:rsidR="00BA6C3C" w:rsidRDefault="00BA6C3C" w:rsidP="00D11C38">
      <w:pPr>
        <w:spacing w:after="0" w:line="276" w:lineRule="auto"/>
        <w:rPr>
          <w:rFonts w:ascii="AvantGarde Bk BT" w:hAnsi="AvantGarde Bk BT"/>
        </w:rPr>
      </w:pPr>
      <w:r>
        <w:rPr>
          <w:rFonts w:ascii="AvantGarde Bk BT" w:hAnsi="AvantGarde Bk BT"/>
        </w:rPr>
        <w:t>El Comité y la Unidad de Transparencia utilizarán en todo momento los formatos que se adjuntan al presente como parte integrantes del mismo y que corresponden:</w:t>
      </w:r>
    </w:p>
    <w:p w14:paraId="2871C099" w14:textId="77777777" w:rsidR="00E460D7" w:rsidRDefault="00E460D7" w:rsidP="00D11C38">
      <w:pPr>
        <w:spacing w:after="0" w:line="276" w:lineRule="auto"/>
        <w:rPr>
          <w:rFonts w:ascii="AvantGarde Bk BT" w:hAnsi="AvantGarde Bk BT"/>
        </w:rPr>
      </w:pPr>
    </w:p>
    <w:p w14:paraId="2EF68925" w14:textId="77777777" w:rsidR="00BA6C3C" w:rsidRDefault="00BA6C3C" w:rsidP="00D11C38">
      <w:pPr>
        <w:spacing w:after="0" w:line="276" w:lineRule="auto"/>
        <w:rPr>
          <w:rFonts w:ascii="AvantGarde Bk BT" w:hAnsi="AvantGarde Bk BT"/>
        </w:rPr>
      </w:pPr>
      <w:r>
        <w:rPr>
          <w:rFonts w:ascii="AvantGarde Bk BT" w:hAnsi="AvantGarde Bk BT"/>
        </w:rPr>
        <w:t>I.- Anexo A: Formato de Lista de Asistencia;</w:t>
      </w:r>
    </w:p>
    <w:p w14:paraId="42F828EF" w14:textId="77777777" w:rsidR="00BA6C3C" w:rsidRDefault="00BA6C3C" w:rsidP="00D11C38">
      <w:pPr>
        <w:spacing w:after="0" w:line="276" w:lineRule="auto"/>
        <w:rPr>
          <w:rFonts w:ascii="AvantGarde Bk BT" w:hAnsi="AvantGarde Bk BT"/>
        </w:rPr>
      </w:pPr>
      <w:r>
        <w:rPr>
          <w:rFonts w:ascii="AvantGarde Bk BT" w:hAnsi="AvantGarde Bk BT"/>
        </w:rPr>
        <w:t xml:space="preserve">II.- Anexo B: Formato de </w:t>
      </w:r>
      <w:r w:rsidR="00AB5E48">
        <w:rPr>
          <w:rFonts w:ascii="AvantGarde Bk BT" w:hAnsi="AvantGarde Bk BT"/>
        </w:rPr>
        <w:t xml:space="preserve">Acta de </w:t>
      </w:r>
      <w:r>
        <w:rPr>
          <w:rFonts w:ascii="AvantGarde Bk BT" w:hAnsi="AvantGarde Bk BT"/>
        </w:rPr>
        <w:t>Sesiones</w:t>
      </w:r>
      <w:r w:rsidR="00547113">
        <w:rPr>
          <w:rFonts w:ascii="AvantGarde Bk BT" w:hAnsi="AvantGarde Bk BT"/>
        </w:rPr>
        <w:t>, y</w:t>
      </w:r>
    </w:p>
    <w:p w14:paraId="45472028" w14:textId="77777777" w:rsidR="00BA6C3C" w:rsidRDefault="00BA6C3C" w:rsidP="00D11C38">
      <w:pPr>
        <w:spacing w:after="0" w:line="276" w:lineRule="auto"/>
        <w:rPr>
          <w:rFonts w:ascii="AvantGarde Bk BT" w:hAnsi="AvantGarde Bk BT"/>
        </w:rPr>
      </w:pPr>
      <w:r>
        <w:rPr>
          <w:rFonts w:ascii="AvantGarde Bk BT" w:hAnsi="AvantGarde Bk BT"/>
        </w:rPr>
        <w:t>III.- Anexo C: Formato de Seguimiento de Acuerdos</w:t>
      </w:r>
      <w:r w:rsidR="00547113">
        <w:rPr>
          <w:rFonts w:ascii="AvantGarde Bk BT" w:hAnsi="AvantGarde Bk BT"/>
        </w:rPr>
        <w:t>.</w:t>
      </w:r>
    </w:p>
    <w:p w14:paraId="54A9755F" w14:textId="77777777" w:rsidR="00547113" w:rsidRDefault="00547113" w:rsidP="00D11C38">
      <w:pPr>
        <w:spacing w:after="0" w:line="276" w:lineRule="auto"/>
        <w:rPr>
          <w:rFonts w:ascii="AvantGarde Bk BT" w:hAnsi="AvantGarde Bk BT"/>
        </w:rPr>
      </w:pPr>
    </w:p>
    <w:p w14:paraId="5BA2A6D6" w14:textId="77777777" w:rsidR="009D7A6F" w:rsidRDefault="00547113" w:rsidP="00D11C38">
      <w:pPr>
        <w:spacing w:after="0" w:line="276" w:lineRule="auto"/>
        <w:rPr>
          <w:rFonts w:ascii="AvantGarde Bk BT" w:hAnsi="AvantGarde Bk BT"/>
        </w:rPr>
      </w:pPr>
      <w:r>
        <w:rPr>
          <w:rFonts w:ascii="AvantGarde Bk BT" w:hAnsi="AvantGarde Bk BT"/>
        </w:rPr>
        <w:t xml:space="preserve">La Unidad de Transparencia podrá elaborar el flujograma de los procedimientos previstas en este Reglamento, mismo que aprobado por el Comité, formará parte del presente instrumento.  </w:t>
      </w:r>
    </w:p>
    <w:p w14:paraId="09E74559" w14:textId="77777777" w:rsidR="009D7A6F" w:rsidRDefault="00BA6C3C" w:rsidP="00D11C38">
      <w:pPr>
        <w:spacing w:after="0" w:line="276" w:lineRule="auto"/>
        <w:rPr>
          <w:rFonts w:ascii="AvantGarde Bk BT" w:hAnsi="AvantGarde Bk BT"/>
        </w:rPr>
      </w:pPr>
      <w:r>
        <w:rPr>
          <w:rFonts w:ascii="AvantGarde Bk BT" w:hAnsi="AvantGarde Bk BT"/>
        </w:rPr>
        <w:t>Los formatos podrán variarse previo acuerdo del Comité.</w:t>
      </w:r>
    </w:p>
    <w:p w14:paraId="085C2680" w14:textId="77777777" w:rsidR="00BA6C3C" w:rsidRPr="00AB5E48" w:rsidRDefault="00BA6C3C" w:rsidP="00D11C38">
      <w:pPr>
        <w:spacing w:after="0" w:line="276" w:lineRule="auto"/>
        <w:rPr>
          <w:rFonts w:ascii="AvantGarde Bk BT" w:hAnsi="AvantGarde Bk BT"/>
          <w:b/>
        </w:rPr>
      </w:pPr>
    </w:p>
    <w:p w14:paraId="523DB4B2" w14:textId="77777777" w:rsidR="00BA6C3C" w:rsidRPr="00AB5E48" w:rsidRDefault="00BA6C3C" w:rsidP="00D11C38">
      <w:pPr>
        <w:spacing w:after="0" w:line="276" w:lineRule="auto"/>
        <w:jc w:val="center"/>
        <w:rPr>
          <w:rFonts w:ascii="AvantGarde Bk BT" w:hAnsi="AvantGarde Bk BT"/>
          <w:b/>
        </w:rPr>
      </w:pPr>
      <w:r w:rsidRPr="00AB5E48">
        <w:rPr>
          <w:rFonts w:ascii="AvantGarde Bk BT" w:hAnsi="AvantGarde Bk BT"/>
          <w:b/>
        </w:rPr>
        <w:t>Transitorios</w:t>
      </w:r>
    </w:p>
    <w:p w14:paraId="2449F359" w14:textId="77777777" w:rsidR="00BA6C3C" w:rsidRDefault="00BA6C3C" w:rsidP="00D11C38">
      <w:pPr>
        <w:spacing w:after="0" w:line="276" w:lineRule="auto"/>
        <w:rPr>
          <w:rFonts w:ascii="AvantGarde Bk BT" w:hAnsi="AvantGarde Bk BT"/>
        </w:rPr>
      </w:pPr>
    </w:p>
    <w:p w14:paraId="44095946" w14:textId="77777777" w:rsidR="00BA6C3C" w:rsidRDefault="00BA6C3C" w:rsidP="00D11C38">
      <w:pPr>
        <w:spacing w:after="0" w:line="276" w:lineRule="auto"/>
        <w:jc w:val="both"/>
        <w:rPr>
          <w:rFonts w:ascii="AvantGarde Bk BT" w:hAnsi="AvantGarde Bk BT"/>
        </w:rPr>
      </w:pPr>
      <w:r w:rsidRPr="00AB5E48">
        <w:rPr>
          <w:rFonts w:ascii="AvantGarde Bk BT" w:hAnsi="AvantGarde Bk BT"/>
          <w:b/>
        </w:rPr>
        <w:t>Primero.-</w:t>
      </w:r>
      <w:r>
        <w:rPr>
          <w:rFonts w:ascii="AvantGarde Bk BT" w:hAnsi="AvantGarde Bk BT"/>
        </w:rPr>
        <w:t xml:space="preserve"> </w:t>
      </w:r>
      <w:r w:rsidR="00547113">
        <w:rPr>
          <w:rFonts w:ascii="AvantGarde Bk BT" w:hAnsi="AvantGarde Bk BT"/>
        </w:rPr>
        <w:t>El presente reglamento entrará en vigor al día siguiente al de su aprobación por parte del Comité de Transparencia.</w:t>
      </w:r>
    </w:p>
    <w:p w14:paraId="35B2B842" w14:textId="77777777" w:rsidR="008503B8" w:rsidRDefault="008503B8" w:rsidP="00D11C38">
      <w:pPr>
        <w:spacing w:after="0" w:line="276" w:lineRule="auto"/>
        <w:jc w:val="both"/>
        <w:rPr>
          <w:rFonts w:ascii="AvantGarde Bk BT" w:hAnsi="AvantGarde Bk BT"/>
        </w:rPr>
      </w:pPr>
    </w:p>
    <w:p w14:paraId="2453900C" w14:textId="2356FD3B" w:rsidR="00AB5E48" w:rsidRDefault="00961E3A" w:rsidP="00D11C38">
      <w:pPr>
        <w:spacing w:after="0" w:line="276" w:lineRule="auto"/>
        <w:jc w:val="both"/>
        <w:rPr>
          <w:rFonts w:ascii="AvantGarde Bk BT" w:hAnsi="AvantGarde Bk BT"/>
        </w:rPr>
      </w:pPr>
      <w:r>
        <w:rPr>
          <w:rFonts w:ascii="AvantGarde Bk BT" w:hAnsi="AvantGarde Bk BT"/>
          <w:b/>
        </w:rPr>
        <w:t>Segundo</w:t>
      </w:r>
      <w:r w:rsidR="00BA6C3C" w:rsidRPr="00AB5E48">
        <w:rPr>
          <w:rFonts w:ascii="AvantGarde Bk BT" w:hAnsi="AvantGarde Bk BT"/>
          <w:b/>
        </w:rPr>
        <w:t>.-</w:t>
      </w:r>
      <w:r w:rsidR="00AB5E48">
        <w:rPr>
          <w:rFonts w:ascii="AvantGarde Bk BT" w:hAnsi="AvantGarde Bk BT"/>
        </w:rPr>
        <w:t>.</w:t>
      </w:r>
      <w:r w:rsidR="00AB5E48" w:rsidRPr="00AB5E48">
        <w:rPr>
          <w:rFonts w:ascii="AvantGarde Bk BT" w:hAnsi="AvantGarde Bk BT"/>
        </w:rPr>
        <w:t xml:space="preserve"> </w:t>
      </w:r>
      <w:r w:rsidR="00547113">
        <w:rPr>
          <w:rFonts w:ascii="AvantGarde Bk BT" w:hAnsi="AvantGarde Bk BT"/>
        </w:rPr>
        <w:t>Comuníquese el presente reglamento al Pleno de</w:t>
      </w:r>
      <w:r w:rsidR="003D2353">
        <w:rPr>
          <w:rFonts w:ascii="AvantGarde Bk BT" w:hAnsi="AvantGarde Bk BT"/>
        </w:rPr>
        <w:t>l Ayuntamiento</w:t>
      </w:r>
      <w:r w:rsidR="00547113">
        <w:rPr>
          <w:rFonts w:ascii="AvantGarde Bk BT" w:hAnsi="AvantGarde Bk BT"/>
        </w:rPr>
        <w:t>, para efecto de que en caso de que lo determine conducente, instruya a quien corresponda la publicación de este instrumento en el Periódico Oficial del Gobierno del Estado de San Luis Potosí y en los Estrados de est</w:t>
      </w:r>
      <w:r w:rsidR="003D2353">
        <w:rPr>
          <w:rFonts w:ascii="AvantGarde Bk BT" w:hAnsi="AvantGarde Bk BT"/>
        </w:rPr>
        <w:t>e Ayuntamiento</w:t>
      </w:r>
      <w:r w:rsidR="00547113">
        <w:rPr>
          <w:rFonts w:ascii="AvantGarde Bk BT" w:hAnsi="AvantGarde Bk BT"/>
        </w:rPr>
        <w:t>.</w:t>
      </w:r>
    </w:p>
    <w:p w14:paraId="34C9EE8F" w14:textId="77777777" w:rsidR="00AB5E48" w:rsidRDefault="00AB5E48" w:rsidP="00D11C38">
      <w:pPr>
        <w:spacing w:after="0" w:line="276" w:lineRule="auto"/>
        <w:jc w:val="both"/>
        <w:rPr>
          <w:rFonts w:ascii="AvantGarde Bk BT" w:hAnsi="AvantGarde Bk BT"/>
        </w:rPr>
      </w:pPr>
    </w:p>
    <w:p w14:paraId="41D1A164" w14:textId="2735F06D" w:rsidR="00AB5E48" w:rsidRDefault="003D2353" w:rsidP="00D11C38">
      <w:pPr>
        <w:spacing w:after="0" w:line="276" w:lineRule="auto"/>
        <w:jc w:val="both"/>
        <w:rPr>
          <w:rFonts w:ascii="AvantGarde Bk BT" w:hAnsi="AvantGarde Bk BT"/>
        </w:rPr>
      </w:pPr>
      <w:r>
        <w:rPr>
          <w:rFonts w:ascii="AvantGarde Bk BT" w:hAnsi="AvantGarde Bk BT"/>
          <w:b/>
        </w:rPr>
        <w:t>Tercero</w:t>
      </w:r>
      <w:r w:rsidRPr="00AB5E48">
        <w:rPr>
          <w:rFonts w:ascii="AvantGarde Bk BT" w:hAnsi="AvantGarde Bk BT"/>
          <w:b/>
        </w:rPr>
        <w:t>. -</w:t>
      </w:r>
      <w:r w:rsidR="00AB5E48">
        <w:rPr>
          <w:rFonts w:ascii="AvantGarde Bk BT" w:hAnsi="AvantGarde Bk BT"/>
        </w:rPr>
        <w:t xml:space="preserve"> Se instruye</w:t>
      </w:r>
      <w:r w:rsidR="00AA180C">
        <w:rPr>
          <w:rFonts w:ascii="AvantGarde Bk BT" w:hAnsi="AvantGarde Bk BT"/>
        </w:rPr>
        <w:t xml:space="preserve"> </w:t>
      </w:r>
      <w:r w:rsidR="00547113">
        <w:rPr>
          <w:rFonts w:ascii="AvantGarde Bk BT" w:hAnsi="AvantGarde Bk BT"/>
        </w:rPr>
        <w:t xml:space="preserve">al titular de la Unidad de Transparencia </w:t>
      </w:r>
      <w:r w:rsidR="00AB5E48">
        <w:rPr>
          <w:rFonts w:ascii="AvantGarde Bk BT" w:hAnsi="AvantGarde Bk BT"/>
        </w:rPr>
        <w:t>circule el presente documento a todos los servidores públicos de</w:t>
      </w:r>
      <w:r w:rsidR="00AB2272">
        <w:rPr>
          <w:rFonts w:ascii="AvantGarde Bk BT" w:hAnsi="AvantGarde Bk BT"/>
        </w:rPr>
        <w:t>l Municipio de Coxcatlán S.L.P.</w:t>
      </w:r>
      <w:r w:rsidR="00AB5E48">
        <w:rPr>
          <w:rFonts w:ascii="AvantGarde Bk BT" w:hAnsi="AvantGarde Bk BT"/>
        </w:rPr>
        <w:t>, para su estricta observancia.</w:t>
      </w:r>
    </w:p>
    <w:p w14:paraId="22295112" w14:textId="77777777" w:rsidR="00AB5E48" w:rsidRDefault="00AB5E48" w:rsidP="00D11C38">
      <w:pPr>
        <w:spacing w:after="0" w:line="276" w:lineRule="auto"/>
        <w:jc w:val="both"/>
        <w:rPr>
          <w:rFonts w:ascii="AvantGarde Bk BT" w:hAnsi="AvantGarde Bk BT"/>
        </w:rPr>
      </w:pPr>
    </w:p>
    <w:p w14:paraId="7E0DADC2" w14:textId="5C67E72B" w:rsidR="00BA6C3C" w:rsidRDefault="003D2353" w:rsidP="00D11C38">
      <w:pPr>
        <w:spacing w:after="0" w:line="276" w:lineRule="auto"/>
        <w:jc w:val="both"/>
        <w:rPr>
          <w:rFonts w:ascii="AvantGarde Bk BT" w:hAnsi="AvantGarde Bk BT"/>
        </w:rPr>
      </w:pPr>
      <w:r w:rsidRPr="00AB5E48">
        <w:rPr>
          <w:rFonts w:ascii="AvantGarde Bk BT" w:hAnsi="AvantGarde Bk BT"/>
          <w:b/>
        </w:rPr>
        <w:t>Cuarto. -</w:t>
      </w:r>
      <w:r w:rsidR="00BA6C3C">
        <w:rPr>
          <w:rFonts w:ascii="AvantGarde Bk BT" w:hAnsi="AvantGarde Bk BT"/>
        </w:rPr>
        <w:t xml:space="preserve"> Quedan sin efectos todas aquellas disposiciones legales y administrativas de igual o menor jerarquía al presente.</w:t>
      </w:r>
    </w:p>
    <w:p w14:paraId="6DCFF378" w14:textId="77777777" w:rsidR="00BA6C3C" w:rsidRDefault="00BA6C3C" w:rsidP="00D11C38">
      <w:pPr>
        <w:spacing w:after="0" w:line="276" w:lineRule="auto"/>
        <w:rPr>
          <w:rFonts w:ascii="AvantGarde Bk BT" w:hAnsi="AvantGarde Bk BT"/>
        </w:rPr>
      </w:pPr>
    </w:p>
    <w:p w14:paraId="62ABF8DC" w14:textId="77777777" w:rsidR="006B58C2" w:rsidRDefault="006B58C2" w:rsidP="00D11C38">
      <w:pPr>
        <w:spacing w:after="0" w:line="276" w:lineRule="auto"/>
        <w:jc w:val="both"/>
        <w:rPr>
          <w:rFonts w:ascii="AvantGarde Bk BT" w:hAnsi="AvantGarde Bk BT"/>
        </w:rPr>
      </w:pPr>
    </w:p>
    <w:p w14:paraId="40E11945" w14:textId="77777777" w:rsidR="006B58C2" w:rsidRDefault="006B58C2" w:rsidP="00D11C38">
      <w:pPr>
        <w:spacing w:after="0" w:line="276" w:lineRule="auto"/>
        <w:jc w:val="both"/>
        <w:rPr>
          <w:rFonts w:ascii="AvantGarde Bk BT" w:hAnsi="AvantGarde Bk BT"/>
        </w:rPr>
      </w:pPr>
    </w:p>
    <w:p w14:paraId="2824C707" w14:textId="77777777" w:rsidR="006B58C2" w:rsidRDefault="006B58C2" w:rsidP="00D11C38">
      <w:pPr>
        <w:spacing w:after="0" w:line="276" w:lineRule="auto"/>
        <w:jc w:val="both"/>
        <w:rPr>
          <w:rFonts w:ascii="AvantGarde Bk BT" w:hAnsi="AvantGarde Bk BT"/>
        </w:rPr>
      </w:pPr>
    </w:p>
    <w:p w14:paraId="21F526D9" w14:textId="77777777" w:rsidR="006B58C2" w:rsidRDefault="006B58C2" w:rsidP="00D11C38">
      <w:pPr>
        <w:spacing w:after="0" w:line="276" w:lineRule="auto"/>
        <w:jc w:val="both"/>
        <w:rPr>
          <w:rFonts w:ascii="AvantGarde Bk BT" w:hAnsi="AvantGarde Bk BT"/>
        </w:rPr>
      </w:pPr>
    </w:p>
    <w:p w14:paraId="33A93BFD" w14:textId="77777777" w:rsidR="006B58C2" w:rsidRDefault="006B58C2" w:rsidP="00D11C38">
      <w:pPr>
        <w:spacing w:after="0" w:line="276" w:lineRule="auto"/>
        <w:jc w:val="both"/>
        <w:rPr>
          <w:rFonts w:ascii="AvantGarde Bk BT" w:hAnsi="AvantGarde Bk BT"/>
        </w:rPr>
      </w:pPr>
    </w:p>
    <w:p w14:paraId="0B67FC83" w14:textId="77777777" w:rsidR="006B58C2" w:rsidRDefault="006B58C2" w:rsidP="00D11C38">
      <w:pPr>
        <w:spacing w:after="0" w:line="276" w:lineRule="auto"/>
        <w:jc w:val="both"/>
        <w:rPr>
          <w:rFonts w:ascii="AvantGarde Bk BT" w:hAnsi="AvantGarde Bk BT"/>
        </w:rPr>
      </w:pPr>
    </w:p>
    <w:p w14:paraId="7F93210D" w14:textId="77777777" w:rsidR="006B58C2" w:rsidRDefault="006B58C2" w:rsidP="00D11C38">
      <w:pPr>
        <w:spacing w:after="0" w:line="276" w:lineRule="auto"/>
        <w:jc w:val="both"/>
        <w:rPr>
          <w:rFonts w:ascii="AvantGarde Bk BT" w:hAnsi="AvantGarde Bk BT"/>
        </w:rPr>
      </w:pPr>
    </w:p>
    <w:p w14:paraId="1140DF47" w14:textId="77777777" w:rsidR="006B58C2" w:rsidRDefault="006B58C2" w:rsidP="00D11C38">
      <w:pPr>
        <w:spacing w:after="0" w:line="276" w:lineRule="auto"/>
        <w:jc w:val="both"/>
        <w:rPr>
          <w:rFonts w:ascii="AvantGarde Bk BT" w:hAnsi="AvantGarde Bk BT"/>
        </w:rPr>
      </w:pPr>
    </w:p>
    <w:p w14:paraId="5DBC3682" w14:textId="4A67F578" w:rsidR="00EC1956" w:rsidRDefault="00AB5E48" w:rsidP="00D11C38">
      <w:pPr>
        <w:spacing w:after="0" w:line="276" w:lineRule="auto"/>
        <w:jc w:val="both"/>
        <w:rPr>
          <w:rFonts w:ascii="AvantGarde Bk BT" w:hAnsi="AvantGarde Bk BT"/>
        </w:rPr>
      </w:pPr>
      <w:r>
        <w:rPr>
          <w:rFonts w:ascii="AvantGarde Bk BT" w:hAnsi="AvantGarde Bk BT"/>
        </w:rPr>
        <w:t>Así lo acordaron en la sesión de Comité de fecha</w:t>
      </w:r>
      <w:r w:rsidR="003D2353">
        <w:rPr>
          <w:rFonts w:ascii="AvantGarde Bk BT" w:hAnsi="AvantGarde Bk BT"/>
        </w:rPr>
        <w:t xml:space="preserve"> 26 veintiséis de </w:t>
      </w:r>
      <w:r w:rsidR="00547113" w:rsidRPr="003D2353">
        <w:rPr>
          <w:rFonts w:ascii="AvantGarde Bk BT" w:hAnsi="AvantGarde Bk BT"/>
        </w:rPr>
        <w:t xml:space="preserve">del año dos mil </w:t>
      </w:r>
      <w:r w:rsidR="006B58C2" w:rsidRPr="003D2353">
        <w:rPr>
          <w:rFonts w:ascii="AvantGarde Bk BT" w:hAnsi="AvantGarde Bk BT"/>
        </w:rPr>
        <w:t>veinti</w:t>
      </w:r>
      <w:r w:rsidR="006B58C2">
        <w:rPr>
          <w:rFonts w:ascii="AvantGarde Bk BT" w:hAnsi="AvantGarde Bk BT"/>
        </w:rPr>
        <w:t>dós</w:t>
      </w:r>
      <w:r w:rsidR="004D69EE" w:rsidRPr="003D2353">
        <w:rPr>
          <w:rFonts w:ascii="AvantGarde Bk BT" w:hAnsi="AvantGarde Bk BT"/>
        </w:rPr>
        <w:t xml:space="preserve"> </w:t>
      </w:r>
      <w:r w:rsidR="00547113" w:rsidRPr="003D2353">
        <w:rPr>
          <w:rFonts w:ascii="AvantGarde Bk BT" w:hAnsi="AvantGarde Bk BT"/>
        </w:rPr>
        <w:t>20</w:t>
      </w:r>
      <w:r w:rsidR="004D69EE">
        <w:rPr>
          <w:rFonts w:ascii="AvantGarde Bk BT" w:hAnsi="AvantGarde Bk BT"/>
        </w:rPr>
        <w:t>2</w:t>
      </w:r>
      <w:r w:rsidR="003D2353">
        <w:rPr>
          <w:rFonts w:ascii="AvantGarde Bk BT" w:hAnsi="AvantGarde Bk BT"/>
        </w:rPr>
        <w:t>2</w:t>
      </w:r>
      <w:r>
        <w:rPr>
          <w:rFonts w:ascii="AvantGarde Bk BT" w:hAnsi="AvantGarde Bk BT"/>
        </w:rPr>
        <w:t xml:space="preserve">, mismo que fue adoptado por </w:t>
      </w:r>
      <w:r w:rsidR="00547113">
        <w:rPr>
          <w:rFonts w:ascii="AvantGarde Bk BT" w:hAnsi="AvantGarde Bk BT"/>
        </w:rPr>
        <w:t xml:space="preserve">unanimidad de votos </w:t>
      </w:r>
      <w:r>
        <w:rPr>
          <w:rFonts w:ascii="AvantGarde Bk BT" w:hAnsi="AvantGarde Bk BT"/>
        </w:rPr>
        <w:t xml:space="preserve"> </w:t>
      </w:r>
      <w:r w:rsidR="00CD2E58">
        <w:rPr>
          <w:rFonts w:ascii="AvantGarde Bk BT" w:hAnsi="AvantGarde Bk BT"/>
        </w:rPr>
        <w:t xml:space="preserve">a través del Acuerdo número </w:t>
      </w:r>
      <w:r w:rsidR="006B58C2" w:rsidRPr="004477EF">
        <w:rPr>
          <w:rFonts w:ascii="AvantGarde Bk BT" w:hAnsi="AvantGarde Bk BT"/>
          <w:b/>
          <w:bCs/>
        </w:rPr>
        <w:t>CT/COX/00</w:t>
      </w:r>
      <w:r w:rsidR="006B58C2">
        <w:rPr>
          <w:rFonts w:ascii="AvantGarde Bk BT" w:hAnsi="AvantGarde Bk BT"/>
          <w:b/>
          <w:bCs/>
        </w:rPr>
        <w:t>2</w:t>
      </w:r>
      <w:r w:rsidR="006B58C2" w:rsidRPr="004477EF">
        <w:rPr>
          <w:rFonts w:ascii="AvantGarde Bk BT" w:hAnsi="AvantGarde Bk BT"/>
          <w:b/>
          <w:bCs/>
        </w:rPr>
        <w:t>/</w:t>
      </w:r>
      <w:r w:rsidR="006B58C2">
        <w:rPr>
          <w:rFonts w:ascii="AvantGarde Bk BT" w:hAnsi="AvantGarde Bk BT"/>
          <w:b/>
          <w:bCs/>
        </w:rPr>
        <w:t>05/</w:t>
      </w:r>
      <w:r w:rsidR="006B58C2" w:rsidRPr="004477EF">
        <w:rPr>
          <w:rFonts w:ascii="AvantGarde Bk BT" w:hAnsi="AvantGarde Bk BT"/>
          <w:b/>
          <w:bCs/>
        </w:rPr>
        <w:t>202</w:t>
      </w:r>
      <w:r w:rsidR="006B58C2">
        <w:rPr>
          <w:rFonts w:ascii="AvantGarde Bk BT" w:hAnsi="AvantGarde Bk BT"/>
          <w:b/>
          <w:bCs/>
        </w:rPr>
        <w:t>2</w:t>
      </w:r>
      <w:r w:rsidR="00CD2E58">
        <w:rPr>
          <w:b/>
          <w:lang w:val="es-ES"/>
        </w:rPr>
        <w:t xml:space="preserve"> </w:t>
      </w:r>
      <w:r>
        <w:rPr>
          <w:rFonts w:ascii="AvantGarde Bk BT" w:hAnsi="AvantGarde Bk BT"/>
        </w:rPr>
        <w:t>y firman para constancia legal los integrantes del Comité de Transparencia de</w:t>
      </w:r>
      <w:r w:rsidR="006B58C2">
        <w:rPr>
          <w:rFonts w:ascii="AvantGarde Bk BT" w:hAnsi="AvantGarde Bk BT"/>
        </w:rPr>
        <w:t>l Municipio de Coxcatlán,</w:t>
      </w:r>
      <w:r>
        <w:rPr>
          <w:rFonts w:ascii="AvantGarde Bk BT" w:hAnsi="AvantGarde Bk BT"/>
        </w:rPr>
        <w:t xml:space="preserve"> San Luis Potosí, los CC.</w:t>
      </w:r>
      <w:r w:rsidR="004D69EE">
        <w:rPr>
          <w:rFonts w:ascii="AvantGarde Bk BT" w:hAnsi="AvantGarde Bk BT"/>
        </w:rPr>
        <w:t xml:space="preserve"> </w:t>
      </w:r>
      <w:r w:rsidR="004D69EE" w:rsidRPr="004D69EE">
        <w:rPr>
          <w:rFonts w:ascii="AvantGarde Bk BT" w:hAnsi="AvantGarde Bk BT"/>
        </w:rPr>
        <w:t xml:space="preserve">Lic. Carlos Iván González </w:t>
      </w:r>
      <w:r w:rsidR="004D69EE">
        <w:rPr>
          <w:rFonts w:ascii="AvantGarde Bk BT" w:hAnsi="AvantGarde Bk BT"/>
        </w:rPr>
        <w:t>R</w:t>
      </w:r>
      <w:r w:rsidR="004D69EE" w:rsidRPr="004D69EE">
        <w:rPr>
          <w:rFonts w:ascii="AvantGarde Bk BT" w:hAnsi="AvantGarde Bk BT"/>
        </w:rPr>
        <w:t xml:space="preserve">eyes, </w:t>
      </w:r>
      <w:r w:rsidR="004D69EE">
        <w:rPr>
          <w:rFonts w:ascii="AvantGarde Bk BT" w:hAnsi="AvantGarde Bk BT"/>
        </w:rPr>
        <w:t>S</w:t>
      </w:r>
      <w:r w:rsidR="004D69EE" w:rsidRPr="004D69EE">
        <w:rPr>
          <w:rFonts w:ascii="AvantGarde Bk BT" w:hAnsi="AvantGarde Bk BT"/>
        </w:rPr>
        <w:t xml:space="preserve">ecretario </w:t>
      </w:r>
      <w:r w:rsidR="004D69EE">
        <w:rPr>
          <w:rFonts w:ascii="AvantGarde Bk BT" w:hAnsi="AvantGarde Bk BT"/>
        </w:rPr>
        <w:t>G</w:t>
      </w:r>
      <w:r w:rsidR="004D69EE" w:rsidRPr="004D69EE">
        <w:rPr>
          <w:rFonts w:ascii="AvantGarde Bk BT" w:hAnsi="AvantGarde Bk BT"/>
        </w:rPr>
        <w:t xml:space="preserve">eneral del </w:t>
      </w:r>
      <w:r w:rsidR="004D69EE">
        <w:rPr>
          <w:rFonts w:ascii="AvantGarde Bk BT" w:hAnsi="AvantGarde Bk BT"/>
        </w:rPr>
        <w:t>H</w:t>
      </w:r>
      <w:r w:rsidR="004D69EE" w:rsidRPr="004D69EE">
        <w:rPr>
          <w:rFonts w:ascii="AvantGarde Bk BT" w:hAnsi="AvantGarde Bk BT"/>
        </w:rPr>
        <w:t xml:space="preserve">. </w:t>
      </w:r>
      <w:r w:rsidR="004D69EE">
        <w:rPr>
          <w:rFonts w:ascii="AvantGarde Bk BT" w:hAnsi="AvantGarde Bk BT"/>
        </w:rPr>
        <w:t>A</w:t>
      </w:r>
      <w:r w:rsidR="004D69EE" w:rsidRPr="004D69EE">
        <w:rPr>
          <w:rFonts w:ascii="AvantGarde Bk BT" w:hAnsi="AvantGarde Bk BT"/>
        </w:rPr>
        <w:t xml:space="preserve">yuntamiento; </w:t>
      </w:r>
      <w:r w:rsidR="004D69EE">
        <w:rPr>
          <w:rFonts w:ascii="AvantGarde Bk BT" w:hAnsi="AvantGarde Bk BT"/>
        </w:rPr>
        <w:t>C</w:t>
      </w:r>
      <w:r w:rsidR="004D69EE" w:rsidRPr="004D69EE">
        <w:rPr>
          <w:rFonts w:ascii="AvantGarde Bk BT" w:hAnsi="AvantGarde Bk BT"/>
        </w:rPr>
        <w:t xml:space="preserve">. </w:t>
      </w:r>
      <w:r w:rsidR="004D69EE">
        <w:rPr>
          <w:rFonts w:ascii="AvantGarde Bk BT" w:hAnsi="AvantGarde Bk BT"/>
        </w:rPr>
        <w:t>G</w:t>
      </w:r>
      <w:r w:rsidR="004D69EE" w:rsidRPr="004D69EE">
        <w:rPr>
          <w:rFonts w:ascii="AvantGarde Bk BT" w:hAnsi="AvantGarde Bk BT"/>
        </w:rPr>
        <w:t xml:space="preserve">uadalupe </w:t>
      </w:r>
      <w:r w:rsidR="004D69EE">
        <w:rPr>
          <w:rFonts w:ascii="AvantGarde Bk BT" w:hAnsi="AvantGarde Bk BT"/>
        </w:rPr>
        <w:t>Á</w:t>
      </w:r>
      <w:r w:rsidR="004D69EE" w:rsidRPr="004D69EE">
        <w:rPr>
          <w:rFonts w:ascii="AvantGarde Bk BT" w:hAnsi="AvantGarde Bk BT"/>
        </w:rPr>
        <w:t xml:space="preserve">vila </w:t>
      </w:r>
      <w:r w:rsidR="004D69EE">
        <w:rPr>
          <w:rFonts w:ascii="AvantGarde Bk BT" w:hAnsi="AvantGarde Bk BT"/>
        </w:rPr>
        <w:t>G</w:t>
      </w:r>
      <w:r w:rsidR="004D69EE" w:rsidRPr="004D69EE">
        <w:rPr>
          <w:rFonts w:ascii="AvantGarde Bk BT" w:hAnsi="AvantGarde Bk BT"/>
        </w:rPr>
        <w:t xml:space="preserve">uevara, </w:t>
      </w:r>
      <w:r w:rsidR="004D69EE">
        <w:rPr>
          <w:rFonts w:ascii="AvantGarde Bk BT" w:hAnsi="AvantGarde Bk BT"/>
        </w:rPr>
        <w:t>R</w:t>
      </w:r>
      <w:r w:rsidR="004D69EE" w:rsidRPr="004D69EE">
        <w:rPr>
          <w:rFonts w:ascii="AvantGarde Bk BT" w:hAnsi="AvantGarde Bk BT"/>
        </w:rPr>
        <w:t xml:space="preserve">egidor por la </w:t>
      </w:r>
      <w:r w:rsidR="004D69EE">
        <w:rPr>
          <w:rFonts w:ascii="AvantGarde Bk BT" w:hAnsi="AvantGarde Bk BT"/>
        </w:rPr>
        <w:t>C</w:t>
      </w:r>
      <w:r w:rsidR="004D69EE" w:rsidRPr="004D69EE">
        <w:rPr>
          <w:rFonts w:ascii="AvantGarde Bk BT" w:hAnsi="AvantGarde Bk BT"/>
        </w:rPr>
        <w:t xml:space="preserve">omisión de </w:t>
      </w:r>
      <w:r w:rsidR="004D69EE">
        <w:rPr>
          <w:rFonts w:ascii="AvantGarde Bk BT" w:hAnsi="AvantGarde Bk BT"/>
        </w:rPr>
        <w:t>T</w:t>
      </w:r>
      <w:r w:rsidR="004D69EE" w:rsidRPr="004D69EE">
        <w:rPr>
          <w:rFonts w:ascii="AvantGarde Bk BT" w:hAnsi="AvantGarde Bk BT"/>
        </w:rPr>
        <w:t xml:space="preserve">ransparencia y </w:t>
      </w:r>
      <w:r w:rsidR="004D69EE">
        <w:rPr>
          <w:rFonts w:ascii="AvantGarde Bk BT" w:hAnsi="AvantGarde Bk BT"/>
        </w:rPr>
        <w:t>A</w:t>
      </w:r>
      <w:r w:rsidR="004D69EE" w:rsidRPr="004D69EE">
        <w:rPr>
          <w:rFonts w:ascii="AvantGarde Bk BT" w:hAnsi="AvantGarde Bk BT"/>
        </w:rPr>
        <w:t xml:space="preserve">cceso a la </w:t>
      </w:r>
      <w:r w:rsidR="004D69EE">
        <w:rPr>
          <w:rFonts w:ascii="AvantGarde Bk BT" w:hAnsi="AvantGarde Bk BT"/>
        </w:rPr>
        <w:t>I</w:t>
      </w:r>
      <w:r w:rsidR="004D69EE" w:rsidRPr="004D69EE">
        <w:rPr>
          <w:rFonts w:ascii="AvantGarde Bk BT" w:hAnsi="AvantGarde Bk BT"/>
        </w:rPr>
        <w:t xml:space="preserve">nformación </w:t>
      </w:r>
      <w:r w:rsidR="004D69EE">
        <w:rPr>
          <w:rFonts w:ascii="AvantGarde Bk BT" w:hAnsi="AvantGarde Bk BT"/>
        </w:rPr>
        <w:t>P</w:t>
      </w:r>
      <w:r w:rsidR="004D69EE" w:rsidRPr="004D69EE">
        <w:rPr>
          <w:rFonts w:ascii="AvantGarde Bk BT" w:hAnsi="AvantGarde Bk BT"/>
        </w:rPr>
        <w:t xml:space="preserve">ública; </w:t>
      </w:r>
      <w:r w:rsidR="004D69EE">
        <w:rPr>
          <w:rFonts w:ascii="AvantGarde Bk BT" w:hAnsi="AvantGarde Bk BT"/>
        </w:rPr>
        <w:t>I</w:t>
      </w:r>
      <w:r w:rsidR="004D69EE" w:rsidRPr="004D69EE">
        <w:rPr>
          <w:rFonts w:ascii="AvantGarde Bk BT" w:hAnsi="AvantGarde Bk BT"/>
        </w:rPr>
        <w:t xml:space="preserve">ng. </w:t>
      </w:r>
      <w:r w:rsidR="004D69EE">
        <w:rPr>
          <w:rFonts w:ascii="AvantGarde Bk BT" w:hAnsi="AvantGarde Bk BT"/>
        </w:rPr>
        <w:t>F</w:t>
      </w:r>
      <w:r w:rsidR="004D69EE" w:rsidRPr="004D69EE">
        <w:rPr>
          <w:rFonts w:ascii="AvantGarde Bk BT" w:hAnsi="AvantGarde Bk BT"/>
        </w:rPr>
        <w:t xml:space="preserve">idel </w:t>
      </w:r>
      <w:r w:rsidR="004D69EE">
        <w:rPr>
          <w:rFonts w:ascii="AvantGarde Bk BT" w:hAnsi="AvantGarde Bk BT"/>
        </w:rPr>
        <w:t>D</w:t>
      </w:r>
      <w:r w:rsidR="004D69EE" w:rsidRPr="004D69EE">
        <w:rPr>
          <w:rFonts w:ascii="AvantGarde Bk BT" w:hAnsi="AvantGarde Bk BT"/>
        </w:rPr>
        <w:t xml:space="preserve">íaz </w:t>
      </w:r>
      <w:r w:rsidR="004D69EE">
        <w:rPr>
          <w:rFonts w:ascii="AvantGarde Bk BT" w:hAnsi="AvantGarde Bk BT"/>
        </w:rPr>
        <w:t>V</w:t>
      </w:r>
      <w:r w:rsidR="004D69EE" w:rsidRPr="004D69EE">
        <w:rPr>
          <w:rFonts w:ascii="AvantGarde Bk BT" w:hAnsi="AvantGarde Bk BT"/>
        </w:rPr>
        <w:t xml:space="preserve">ázquez, </w:t>
      </w:r>
      <w:r w:rsidR="004D69EE">
        <w:rPr>
          <w:rFonts w:ascii="AvantGarde Bk BT" w:hAnsi="AvantGarde Bk BT"/>
        </w:rPr>
        <w:t>T</w:t>
      </w:r>
      <w:r w:rsidR="004D69EE" w:rsidRPr="004D69EE">
        <w:rPr>
          <w:rFonts w:ascii="AvantGarde Bk BT" w:hAnsi="AvantGarde Bk BT"/>
        </w:rPr>
        <w:t xml:space="preserve">itular de la </w:t>
      </w:r>
      <w:r w:rsidR="004D69EE">
        <w:rPr>
          <w:rFonts w:ascii="AvantGarde Bk BT" w:hAnsi="AvantGarde Bk BT"/>
        </w:rPr>
        <w:t>U</w:t>
      </w:r>
      <w:r w:rsidR="004D69EE" w:rsidRPr="004D69EE">
        <w:rPr>
          <w:rFonts w:ascii="AvantGarde Bk BT" w:hAnsi="AvantGarde Bk BT"/>
        </w:rPr>
        <w:t xml:space="preserve">nidad de </w:t>
      </w:r>
      <w:r w:rsidR="004D69EE">
        <w:rPr>
          <w:rFonts w:ascii="AvantGarde Bk BT" w:hAnsi="AvantGarde Bk BT"/>
        </w:rPr>
        <w:t>T</w:t>
      </w:r>
      <w:r w:rsidR="004D69EE" w:rsidRPr="004D69EE">
        <w:rPr>
          <w:rFonts w:ascii="AvantGarde Bk BT" w:hAnsi="AvantGarde Bk BT"/>
        </w:rPr>
        <w:t xml:space="preserve">ransparencia; </w:t>
      </w:r>
      <w:r w:rsidR="004D69EE">
        <w:rPr>
          <w:rFonts w:ascii="AvantGarde Bk BT" w:hAnsi="AvantGarde Bk BT"/>
        </w:rPr>
        <w:t>G</w:t>
      </w:r>
      <w:r w:rsidR="004D69EE" w:rsidRPr="004D69EE">
        <w:rPr>
          <w:rFonts w:ascii="AvantGarde Bk BT" w:hAnsi="AvantGarde Bk BT"/>
        </w:rPr>
        <w:t xml:space="preserve">ustavo </w:t>
      </w:r>
      <w:r w:rsidR="004D69EE">
        <w:rPr>
          <w:rFonts w:ascii="AvantGarde Bk BT" w:hAnsi="AvantGarde Bk BT"/>
        </w:rPr>
        <w:t>G</w:t>
      </w:r>
      <w:r w:rsidR="004D69EE" w:rsidRPr="004D69EE">
        <w:rPr>
          <w:rFonts w:ascii="AvantGarde Bk BT" w:hAnsi="AvantGarde Bk BT"/>
        </w:rPr>
        <w:t xml:space="preserve">onzález </w:t>
      </w:r>
      <w:r w:rsidR="004D69EE">
        <w:rPr>
          <w:rFonts w:ascii="AvantGarde Bk BT" w:hAnsi="AvantGarde Bk BT"/>
        </w:rPr>
        <w:t>V</w:t>
      </w:r>
      <w:r w:rsidR="004D69EE" w:rsidRPr="004D69EE">
        <w:rPr>
          <w:rFonts w:ascii="AvantGarde Bk BT" w:hAnsi="AvantGarde Bk BT"/>
        </w:rPr>
        <w:t xml:space="preserve">ega, </w:t>
      </w:r>
      <w:r w:rsidR="004D69EE">
        <w:rPr>
          <w:rFonts w:ascii="AvantGarde Bk BT" w:hAnsi="AvantGarde Bk BT"/>
        </w:rPr>
        <w:t>C</w:t>
      </w:r>
      <w:r w:rsidR="004D69EE" w:rsidRPr="004D69EE">
        <w:rPr>
          <w:rFonts w:ascii="AvantGarde Bk BT" w:hAnsi="AvantGarde Bk BT"/>
        </w:rPr>
        <w:t xml:space="preserve">ontralor interno; </w:t>
      </w:r>
      <w:r w:rsidR="004D69EE">
        <w:rPr>
          <w:rFonts w:ascii="AvantGarde Bk BT" w:hAnsi="AvantGarde Bk BT"/>
        </w:rPr>
        <w:t>E</w:t>
      </w:r>
      <w:r w:rsidR="004D69EE" w:rsidRPr="004D69EE">
        <w:rPr>
          <w:rFonts w:ascii="AvantGarde Bk BT" w:hAnsi="AvantGarde Bk BT"/>
        </w:rPr>
        <w:t xml:space="preserve">rickson </w:t>
      </w:r>
      <w:proofErr w:type="spellStart"/>
      <w:r w:rsidR="004D69EE">
        <w:rPr>
          <w:rFonts w:ascii="AvantGarde Bk BT" w:hAnsi="AvantGarde Bk BT"/>
        </w:rPr>
        <w:t>S</w:t>
      </w:r>
      <w:r w:rsidR="004D69EE" w:rsidRPr="004D69EE">
        <w:rPr>
          <w:rFonts w:ascii="AvantGarde Bk BT" w:hAnsi="AvantGarde Bk BT"/>
        </w:rPr>
        <w:t>aahid</w:t>
      </w:r>
      <w:proofErr w:type="spellEnd"/>
      <w:r w:rsidR="004D69EE" w:rsidRPr="004D69EE">
        <w:rPr>
          <w:rFonts w:ascii="AvantGarde Bk BT" w:hAnsi="AvantGarde Bk BT"/>
        </w:rPr>
        <w:t xml:space="preserve"> </w:t>
      </w:r>
      <w:r w:rsidR="004D69EE">
        <w:rPr>
          <w:rFonts w:ascii="AvantGarde Bk BT" w:hAnsi="AvantGarde Bk BT"/>
        </w:rPr>
        <w:t>M</w:t>
      </w:r>
      <w:r w:rsidR="004D69EE" w:rsidRPr="004D69EE">
        <w:rPr>
          <w:rFonts w:ascii="AvantGarde Bk BT" w:hAnsi="AvantGarde Bk BT"/>
        </w:rPr>
        <w:t xml:space="preserve">orales </w:t>
      </w:r>
      <w:proofErr w:type="spellStart"/>
      <w:r w:rsidR="004D69EE">
        <w:rPr>
          <w:rFonts w:ascii="AvantGarde Bk BT" w:hAnsi="AvantGarde Bk BT"/>
        </w:rPr>
        <w:t>H</w:t>
      </w:r>
      <w:r w:rsidR="004D69EE" w:rsidRPr="004D69EE">
        <w:rPr>
          <w:rFonts w:ascii="AvantGarde Bk BT" w:hAnsi="AvantGarde Bk BT"/>
        </w:rPr>
        <w:t>erverth</w:t>
      </w:r>
      <w:proofErr w:type="spellEnd"/>
      <w:r w:rsidR="004D69EE" w:rsidRPr="004D69EE">
        <w:rPr>
          <w:rFonts w:ascii="AvantGarde Bk BT" w:hAnsi="AvantGarde Bk BT"/>
        </w:rPr>
        <w:t xml:space="preserve">, </w:t>
      </w:r>
      <w:r w:rsidR="004D69EE">
        <w:rPr>
          <w:rFonts w:ascii="AvantGarde Bk BT" w:hAnsi="AvantGarde Bk BT"/>
        </w:rPr>
        <w:t>D</w:t>
      </w:r>
      <w:r w:rsidR="004D69EE" w:rsidRPr="004D69EE">
        <w:rPr>
          <w:rFonts w:ascii="AvantGarde Bk BT" w:hAnsi="AvantGarde Bk BT"/>
        </w:rPr>
        <w:t xml:space="preserve">irector de </w:t>
      </w:r>
      <w:r w:rsidR="004D69EE">
        <w:rPr>
          <w:rFonts w:ascii="AvantGarde Bk BT" w:hAnsi="AvantGarde Bk BT"/>
        </w:rPr>
        <w:t>A</w:t>
      </w:r>
      <w:r w:rsidR="004D69EE" w:rsidRPr="004D69EE">
        <w:rPr>
          <w:rFonts w:ascii="AvantGarde Bk BT" w:hAnsi="AvantGarde Bk BT"/>
        </w:rPr>
        <w:t xml:space="preserve">rchivo </w:t>
      </w:r>
      <w:r w:rsidR="004D69EE">
        <w:rPr>
          <w:rFonts w:ascii="AvantGarde Bk BT" w:hAnsi="AvantGarde Bk BT"/>
        </w:rPr>
        <w:t>M</w:t>
      </w:r>
      <w:r w:rsidR="004D69EE" w:rsidRPr="004D69EE">
        <w:rPr>
          <w:rFonts w:ascii="AvantGarde Bk BT" w:hAnsi="AvantGarde Bk BT"/>
        </w:rPr>
        <w:t>unicipal</w:t>
      </w:r>
      <w:r w:rsidR="004D69EE">
        <w:rPr>
          <w:rFonts w:ascii="AvantGarde Bk BT" w:hAnsi="AvantGarde Bk BT"/>
        </w:rPr>
        <w:t xml:space="preserve"> .</w:t>
      </w:r>
    </w:p>
    <w:p w14:paraId="1883F311" w14:textId="77777777" w:rsidR="00EC1956" w:rsidRPr="00673BCC" w:rsidRDefault="00EC1956" w:rsidP="00EC1956">
      <w:pPr>
        <w:spacing w:line="360" w:lineRule="auto"/>
        <w:jc w:val="both"/>
        <w:rPr>
          <w:sz w:val="20"/>
          <w:szCs w:val="20"/>
          <w:lang w:val="es-ES"/>
        </w:rPr>
      </w:pPr>
    </w:p>
    <w:tbl>
      <w:tblPr>
        <w:tblStyle w:val="Tablaconcuadrcula"/>
        <w:tblpPr w:leftFromText="141" w:rightFromText="141" w:vertAnchor="page" w:horzAnchor="margin" w:tblpXSpec="center" w:tblpY="39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418"/>
      </w:tblGrid>
      <w:tr w:rsidR="007C0661" w:rsidRPr="0083512F" w14:paraId="617856C5" w14:textId="77777777" w:rsidTr="007F2A54">
        <w:tc>
          <w:tcPr>
            <w:tcW w:w="4420" w:type="dxa"/>
          </w:tcPr>
          <w:p w14:paraId="63385202" w14:textId="77777777" w:rsidR="007C0661" w:rsidRPr="0083512F" w:rsidRDefault="007C0661" w:rsidP="007C0661">
            <w:pPr>
              <w:jc w:val="center"/>
              <w:rPr>
                <w:rFonts w:ascii="AvantGarde Bk BT" w:hAnsi="AvantGarde Bk BT"/>
                <w:b/>
                <w:sz w:val="22"/>
                <w:szCs w:val="22"/>
                <w:lang w:val="es-MX"/>
              </w:rPr>
            </w:pPr>
          </w:p>
          <w:p w14:paraId="02AF069A" w14:textId="77777777" w:rsidR="007C0661" w:rsidRPr="0083512F" w:rsidRDefault="007C0661" w:rsidP="007C0661">
            <w:pPr>
              <w:jc w:val="center"/>
              <w:rPr>
                <w:rFonts w:ascii="AvantGarde Bk BT" w:hAnsi="AvantGarde Bk BT"/>
                <w:b/>
                <w:sz w:val="22"/>
                <w:szCs w:val="22"/>
                <w:lang w:val="es-MX"/>
              </w:rPr>
            </w:pPr>
          </w:p>
          <w:p w14:paraId="0F9CED55" w14:textId="77777777" w:rsidR="007C0661" w:rsidRPr="004D69EE" w:rsidRDefault="007C0661" w:rsidP="007C0661">
            <w:pPr>
              <w:rPr>
                <w:rFonts w:ascii="AvantGarde Bk BT" w:hAnsi="AvantGarde Bk BT"/>
                <w:b/>
              </w:rPr>
            </w:pPr>
            <w:r>
              <w:rPr>
                <w:rFonts w:ascii="AvantGarde Bk BT" w:hAnsi="AvantGarde Bk BT"/>
                <w:b/>
              </w:rPr>
              <w:t>__________________________________</w:t>
            </w:r>
          </w:p>
          <w:p w14:paraId="12498FE1" w14:textId="77777777" w:rsidR="007C0661" w:rsidRPr="004D69EE" w:rsidRDefault="007C0661" w:rsidP="007C0661">
            <w:pPr>
              <w:jc w:val="center"/>
              <w:rPr>
                <w:rFonts w:ascii="AvantGarde Bk BT" w:hAnsi="AvantGarde Bk BT"/>
                <w:b/>
              </w:rPr>
            </w:pPr>
            <w:r>
              <w:rPr>
                <w:rFonts w:ascii="AvantGarde Bk BT" w:hAnsi="AvantGarde Bk BT"/>
                <w:b/>
              </w:rPr>
              <w:t xml:space="preserve">LIC. </w:t>
            </w:r>
            <w:r w:rsidRPr="004D69EE">
              <w:rPr>
                <w:rFonts w:ascii="AvantGarde Bk BT" w:hAnsi="AvantGarde Bk BT"/>
                <w:b/>
              </w:rPr>
              <w:t>CARLOS IVÁN GONZÁLEZ REYES</w:t>
            </w:r>
          </w:p>
          <w:p w14:paraId="2B21657C" w14:textId="77777777" w:rsidR="007C0661" w:rsidRPr="004D69EE" w:rsidRDefault="007C0661" w:rsidP="007C0661">
            <w:pPr>
              <w:jc w:val="center"/>
              <w:rPr>
                <w:rFonts w:ascii="AvantGarde Bk BT" w:hAnsi="AvantGarde Bk BT"/>
                <w:b/>
              </w:rPr>
            </w:pPr>
            <w:r>
              <w:rPr>
                <w:rFonts w:ascii="AvantGarde Bk BT" w:hAnsi="AvantGarde Bk BT"/>
                <w:b/>
              </w:rPr>
              <w:t>PRESIDENTE</w:t>
            </w:r>
          </w:p>
          <w:p w14:paraId="3B3F091C" w14:textId="77777777" w:rsidR="007C0661" w:rsidRPr="004D69EE" w:rsidRDefault="007C0661" w:rsidP="007C0661">
            <w:pPr>
              <w:jc w:val="center"/>
              <w:rPr>
                <w:rFonts w:ascii="AvantGarde Bk BT" w:hAnsi="AvantGarde Bk BT"/>
                <w:b/>
                <w:sz w:val="22"/>
                <w:szCs w:val="22"/>
              </w:rPr>
            </w:pPr>
          </w:p>
        </w:tc>
        <w:tc>
          <w:tcPr>
            <w:tcW w:w="4418" w:type="dxa"/>
          </w:tcPr>
          <w:p w14:paraId="7C4D4073" w14:textId="77777777" w:rsidR="007C0661" w:rsidRPr="0083512F" w:rsidRDefault="007C0661" w:rsidP="007C0661">
            <w:pPr>
              <w:jc w:val="center"/>
              <w:rPr>
                <w:rFonts w:ascii="AvantGarde Bk BT" w:hAnsi="AvantGarde Bk BT"/>
                <w:b/>
                <w:sz w:val="22"/>
                <w:szCs w:val="22"/>
                <w:lang w:val="es-MX"/>
              </w:rPr>
            </w:pPr>
          </w:p>
          <w:p w14:paraId="3AAE6E58" w14:textId="77777777" w:rsidR="007C0661" w:rsidRPr="0083512F" w:rsidRDefault="007C0661" w:rsidP="007C0661">
            <w:pPr>
              <w:jc w:val="center"/>
              <w:rPr>
                <w:rFonts w:ascii="AvantGarde Bk BT" w:hAnsi="AvantGarde Bk BT"/>
                <w:b/>
                <w:sz w:val="22"/>
                <w:szCs w:val="22"/>
                <w:lang w:val="es-MX"/>
              </w:rPr>
            </w:pPr>
          </w:p>
          <w:p w14:paraId="50CBF578" w14:textId="77777777" w:rsidR="007C0661" w:rsidRPr="0083512F" w:rsidRDefault="007C0661" w:rsidP="007C0661">
            <w:pPr>
              <w:jc w:val="center"/>
              <w:rPr>
                <w:rFonts w:ascii="AvantGarde Bk BT" w:hAnsi="AvantGarde Bk BT"/>
                <w:b/>
                <w:sz w:val="22"/>
                <w:szCs w:val="22"/>
                <w:lang w:val="es-MX"/>
              </w:rPr>
            </w:pPr>
            <w:r>
              <w:rPr>
                <w:rFonts w:ascii="AvantGarde Bk BT" w:hAnsi="AvantGarde Bk BT"/>
                <w:b/>
                <w:sz w:val="22"/>
                <w:szCs w:val="22"/>
                <w:lang w:val="es-MX"/>
              </w:rPr>
              <w:t>_________________________________</w:t>
            </w:r>
          </w:p>
          <w:p w14:paraId="3B94CBB8" w14:textId="77777777" w:rsidR="007C0661" w:rsidRPr="004D69EE" w:rsidRDefault="007C0661" w:rsidP="007C0661">
            <w:pPr>
              <w:jc w:val="center"/>
              <w:rPr>
                <w:rFonts w:ascii="AvantGarde Bk BT" w:hAnsi="AvantGarde Bk BT"/>
                <w:b/>
              </w:rPr>
            </w:pPr>
            <w:r>
              <w:rPr>
                <w:rFonts w:ascii="AvantGarde Bk BT" w:hAnsi="AvantGarde Bk BT"/>
                <w:b/>
              </w:rPr>
              <w:t>ING. FIDEL DÍAZ VÁZQUEZ</w:t>
            </w:r>
          </w:p>
          <w:p w14:paraId="5658247D" w14:textId="77777777" w:rsidR="007C0661" w:rsidRPr="004D69EE" w:rsidRDefault="007C0661" w:rsidP="007C0661">
            <w:pPr>
              <w:jc w:val="center"/>
              <w:rPr>
                <w:rFonts w:ascii="AvantGarde Bk BT" w:hAnsi="AvantGarde Bk BT"/>
                <w:b/>
              </w:rPr>
            </w:pPr>
            <w:r>
              <w:rPr>
                <w:rFonts w:ascii="AvantGarde Bk BT" w:hAnsi="AvantGarde Bk BT"/>
                <w:b/>
              </w:rPr>
              <w:t>SECRETARIO TÉCNICO</w:t>
            </w:r>
          </w:p>
          <w:p w14:paraId="0E7CB6AA" w14:textId="77777777" w:rsidR="007C0661" w:rsidRPr="0083512F" w:rsidRDefault="007C0661" w:rsidP="007C0661">
            <w:pPr>
              <w:jc w:val="center"/>
              <w:rPr>
                <w:rFonts w:ascii="AvantGarde Bk BT" w:hAnsi="AvantGarde Bk BT"/>
                <w:b/>
                <w:sz w:val="22"/>
                <w:szCs w:val="22"/>
                <w:lang w:val="es-MX"/>
              </w:rPr>
            </w:pPr>
          </w:p>
        </w:tc>
      </w:tr>
      <w:tr w:rsidR="007C0661" w:rsidRPr="0083512F" w14:paraId="34A5D300" w14:textId="77777777" w:rsidTr="007F2A54">
        <w:tc>
          <w:tcPr>
            <w:tcW w:w="4420" w:type="dxa"/>
          </w:tcPr>
          <w:p w14:paraId="60A5BA8D" w14:textId="77777777" w:rsidR="007C0661" w:rsidRPr="0083512F" w:rsidRDefault="007C0661" w:rsidP="007C0661">
            <w:pPr>
              <w:jc w:val="center"/>
              <w:rPr>
                <w:rFonts w:ascii="AvantGarde Bk BT" w:hAnsi="AvantGarde Bk BT"/>
                <w:b/>
                <w:sz w:val="22"/>
                <w:szCs w:val="22"/>
                <w:lang w:val="es-MX"/>
              </w:rPr>
            </w:pPr>
          </w:p>
          <w:p w14:paraId="50F29E25" w14:textId="77777777" w:rsidR="007C0661" w:rsidRPr="0083512F" w:rsidRDefault="007C0661" w:rsidP="007C0661">
            <w:pPr>
              <w:jc w:val="center"/>
              <w:rPr>
                <w:rFonts w:ascii="AvantGarde Bk BT" w:hAnsi="AvantGarde Bk BT"/>
                <w:b/>
                <w:sz w:val="22"/>
                <w:szCs w:val="22"/>
                <w:lang w:val="es-MX"/>
              </w:rPr>
            </w:pPr>
          </w:p>
          <w:p w14:paraId="06A9D300" w14:textId="77777777" w:rsidR="007C0661" w:rsidRPr="0083512F" w:rsidRDefault="007C0661" w:rsidP="007C0661">
            <w:pPr>
              <w:jc w:val="center"/>
              <w:rPr>
                <w:rFonts w:ascii="AvantGarde Bk BT" w:hAnsi="AvantGarde Bk BT"/>
                <w:b/>
                <w:sz w:val="22"/>
                <w:szCs w:val="22"/>
                <w:lang w:val="es-MX"/>
              </w:rPr>
            </w:pPr>
          </w:p>
          <w:p w14:paraId="3C106D82" w14:textId="77777777" w:rsidR="007C0661" w:rsidRPr="0083512F" w:rsidRDefault="007C0661" w:rsidP="007C0661">
            <w:pPr>
              <w:jc w:val="center"/>
              <w:rPr>
                <w:rFonts w:ascii="AvantGarde Bk BT" w:hAnsi="AvantGarde Bk BT"/>
                <w:b/>
                <w:sz w:val="22"/>
                <w:szCs w:val="22"/>
                <w:lang w:val="es-MX"/>
              </w:rPr>
            </w:pPr>
            <w:r>
              <w:rPr>
                <w:rFonts w:ascii="AvantGarde Bk BT" w:hAnsi="AvantGarde Bk BT"/>
                <w:b/>
                <w:sz w:val="22"/>
                <w:szCs w:val="22"/>
                <w:lang w:val="es-MX"/>
              </w:rPr>
              <w:t>_____________________________</w:t>
            </w:r>
          </w:p>
          <w:p w14:paraId="5D45EB24" w14:textId="77777777" w:rsidR="007C0661" w:rsidRDefault="007C0661" w:rsidP="007C0661">
            <w:pPr>
              <w:jc w:val="center"/>
              <w:rPr>
                <w:rFonts w:ascii="AvantGarde Bk BT" w:hAnsi="AvantGarde Bk BT"/>
                <w:b/>
                <w:sz w:val="22"/>
                <w:szCs w:val="22"/>
                <w:lang w:val="es-MX"/>
              </w:rPr>
            </w:pPr>
            <w:r>
              <w:rPr>
                <w:rFonts w:ascii="AvantGarde Bk BT" w:hAnsi="AvantGarde Bk BT"/>
                <w:b/>
                <w:sz w:val="22"/>
                <w:szCs w:val="22"/>
                <w:lang w:val="es-MX"/>
              </w:rPr>
              <w:t>GUADALUPE ÁVILA GUEVARA</w:t>
            </w:r>
          </w:p>
          <w:p w14:paraId="5E5AB8E4" w14:textId="77777777" w:rsidR="007C0661" w:rsidRPr="0083512F" w:rsidRDefault="007C0661" w:rsidP="007C0661">
            <w:pPr>
              <w:jc w:val="center"/>
              <w:rPr>
                <w:rFonts w:ascii="AvantGarde Bk BT" w:hAnsi="AvantGarde Bk BT"/>
                <w:b/>
                <w:sz w:val="22"/>
                <w:szCs w:val="22"/>
                <w:lang w:val="es-MX"/>
              </w:rPr>
            </w:pPr>
            <w:r>
              <w:rPr>
                <w:rFonts w:ascii="AvantGarde Bk BT" w:hAnsi="AvantGarde Bk BT"/>
                <w:b/>
                <w:sz w:val="22"/>
                <w:szCs w:val="22"/>
                <w:lang w:val="es-MX"/>
              </w:rPr>
              <w:t>VOCAL</w:t>
            </w:r>
          </w:p>
        </w:tc>
        <w:tc>
          <w:tcPr>
            <w:tcW w:w="4418" w:type="dxa"/>
          </w:tcPr>
          <w:p w14:paraId="5973E37C" w14:textId="77777777" w:rsidR="007C0661" w:rsidRPr="0083512F" w:rsidRDefault="007C0661" w:rsidP="007C0661">
            <w:pPr>
              <w:jc w:val="center"/>
              <w:rPr>
                <w:rFonts w:ascii="AvantGarde Bk BT" w:hAnsi="AvantGarde Bk BT"/>
                <w:b/>
                <w:sz w:val="22"/>
                <w:szCs w:val="22"/>
                <w:lang w:val="es-MX"/>
              </w:rPr>
            </w:pPr>
          </w:p>
          <w:p w14:paraId="4DEAF206" w14:textId="77777777" w:rsidR="007C0661" w:rsidRPr="0083512F" w:rsidRDefault="007C0661" w:rsidP="007C0661">
            <w:pPr>
              <w:jc w:val="center"/>
              <w:rPr>
                <w:rFonts w:ascii="AvantGarde Bk BT" w:hAnsi="AvantGarde Bk BT"/>
                <w:b/>
                <w:sz w:val="22"/>
                <w:szCs w:val="22"/>
                <w:lang w:val="es-MX"/>
              </w:rPr>
            </w:pPr>
          </w:p>
          <w:p w14:paraId="4953B230" w14:textId="77777777" w:rsidR="007C0661" w:rsidRDefault="007C0661" w:rsidP="007C0661">
            <w:pPr>
              <w:jc w:val="center"/>
              <w:rPr>
                <w:rFonts w:ascii="AvantGarde Bk BT" w:hAnsi="AvantGarde Bk BT"/>
                <w:b/>
                <w:sz w:val="22"/>
                <w:szCs w:val="22"/>
                <w:lang w:val="es-MX"/>
              </w:rPr>
            </w:pPr>
          </w:p>
          <w:p w14:paraId="2AE7A565" w14:textId="77777777" w:rsidR="007C0661" w:rsidRPr="0083512F" w:rsidRDefault="007C0661" w:rsidP="007C0661">
            <w:pPr>
              <w:jc w:val="center"/>
              <w:rPr>
                <w:rFonts w:ascii="AvantGarde Bk BT" w:hAnsi="AvantGarde Bk BT"/>
                <w:b/>
                <w:sz w:val="22"/>
                <w:szCs w:val="22"/>
                <w:lang w:val="es-MX"/>
              </w:rPr>
            </w:pPr>
            <w:r>
              <w:rPr>
                <w:rFonts w:ascii="AvantGarde Bk BT" w:hAnsi="AvantGarde Bk BT"/>
                <w:b/>
                <w:sz w:val="22"/>
                <w:szCs w:val="22"/>
                <w:lang w:val="es-MX"/>
              </w:rPr>
              <w:t>______________________________</w:t>
            </w:r>
          </w:p>
          <w:p w14:paraId="13C0D1E3" w14:textId="77777777" w:rsidR="007C0661" w:rsidRDefault="007C0661" w:rsidP="007C0661">
            <w:pPr>
              <w:jc w:val="center"/>
              <w:rPr>
                <w:rFonts w:ascii="AvantGarde Bk BT" w:hAnsi="AvantGarde Bk BT"/>
                <w:b/>
                <w:sz w:val="22"/>
                <w:szCs w:val="22"/>
                <w:lang w:val="es-MX"/>
              </w:rPr>
            </w:pPr>
            <w:r w:rsidRPr="008057DD">
              <w:rPr>
                <w:rFonts w:ascii="AvantGarde Bk BT" w:hAnsi="AvantGarde Bk BT"/>
                <w:b/>
                <w:sz w:val="22"/>
                <w:szCs w:val="22"/>
                <w:lang w:val="es-MX"/>
              </w:rPr>
              <w:t xml:space="preserve">GUSTAVO GONZÁLEZ VEGA </w:t>
            </w:r>
            <w:r>
              <w:rPr>
                <w:rFonts w:ascii="AvantGarde Bk BT" w:hAnsi="AvantGarde Bk BT"/>
                <w:b/>
                <w:sz w:val="22"/>
                <w:szCs w:val="22"/>
                <w:lang w:val="es-MX"/>
              </w:rPr>
              <w:t xml:space="preserve">  </w:t>
            </w:r>
          </w:p>
          <w:p w14:paraId="67409BCC" w14:textId="77777777" w:rsidR="007C0661" w:rsidRPr="0083512F" w:rsidRDefault="007C0661" w:rsidP="007C0661">
            <w:pPr>
              <w:jc w:val="center"/>
              <w:rPr>
                <w:rFonts w:ascii="AvantGarde Bk BT" w:hAnsi="AvantGarde Bk BT"/>
                <w:b/>
                <w:sz w:val="22"/>
                <w:szCs w:val="22"/>
                <w:lang w:val="es-MX"/>
              </w:rPr>
            </w:pPr>
            <w:r>
              <w:rPr>
                <w:rFonts w:ascii="AvantGarde Bk BT" w:hAnsi="AvantGarde Bk BT"/>
                <w:b/>
                <w:sz w:val="22"/>
                <w:szCs w:val="22"/>
                <w:lang w:val="es-MX"/>
              </w:rPr>
              <w:t>INVITADO PERMANENTE</w:t>
            </w:r>
          </w:p>
        </w:tc>
      </w:tr>
      <w:tr w:rsidR="007C0661" w:rsidRPr="0083512F" w14:paraId="21BC3C7A" w14:textId="77777777" w:rsidTr="007F2A54">
        <w:trPr>
          <w:trHeight w:val="713"/>
        </w:trPr>
        <w:tc>
          <w:tcPr>
            <w:tcW w:w="8838" w:type="dxa"/>
            <w:gridSpan w:val="2"/>
          </w:tcPr>
          <w:p w14:paraId="589C846F" w14:textId="77777777" w:rsidR="007C0661" w:rsidRPr="0083512F" w:rsidRDefault="007C0661" w:rsidP="007C0661">
            <w:pPr>
              <w:jc w:val="center"/>
              <w:rPr>
                <w:rFonts w:ascii="AvantGarde Bk BT" w:hAnsi="AvantGarde Bk BT"/>
                <w:b/>
                <w:sz w:val="22"/>
                <w:szCs w:val="22"/>
                <w:lang w:val="es-MX"/>
              </w:rPr>
            </w:pPr>
          </w:p>
          <w:p w14:paraId="07918393" w14:textId="77777777" w:rsidR="007C0661" w:rsidRPr="0083512F" w:rsidRDefault="007C0661" w:rsidP="007C0661">
            <w:pPr>
              <w:jc w:val="center"/>
              <w:rPr>
                <w:rFonts w:ascii="AvantGarde Bk BT" w:hAnsi="AvantGarde Bk BT"/>
                <w:b/>
                <w:sz w:val="22"/>
                <w:szCs w:val="22"/>
                <w:lang w:val="es-MX"/>
              </w:rPr>
            </w:pPr>
          </w:p>
          <w:p w14:paraId="74714B6E" w14:textId="77777777" w:rsidR="007C0661" w:rsidRDefault="007C0661" w:rsidP="007C0661">
            <w:pPr>
              <w:jc w:val="center"/>
              <w:rPr>
                <w:rFonts w:ascii="AvantGarde Bk BT" w:hAnsi="AvantGarde Bk BT"/>
                <w:b/>
                <w:sz w:val="22"/>
                <w:szCs w:val="22"/>
                <w:lang w:val="es-MX"/>
              </w:rPr>
            </w:pPr>
          </w:p>
          <w:p w14:paraId="3967C188" w14:textId="77777777" w:rsidR="007C0661" w:rsidRPr="0083512F" w:rsidRDefault="007C0661" w:rsidP="007C0661">
            <w:pPr>
              <w:jc w:val="center"/>
              <w:rPr>
                <w:rFonts w:ascii="AvantGarde Bk BT" w:hAnsi="AvantGarde Bk BT"/>
                <w:b/>
                <w:sz w:val="22"/>
                <w:szCs w:val="22"/>
                <w:lang w:val="es-MX"/>
              </w:rPr>
            </w:pPr>
            <w:r>
              <w:rPr>
                <w:rFonts w:ascii="AvantGarde Bk BT" w:hAnsi="AvantGarde Bk BT"/>
                <w:b/>
                <w:sz w:val="22"/>
                <w:szCs w:val="22"/>
                <w:lang w:val="es-MX"/>
              </w:rPr>
              <w:t>________________________________________</w:t>
            </w:r>
          </w:p>
          <w:p w14:paraId="5C7860EF" w14:textId="77777777" w:rsidR="007C0661" w:rsidRPr="0083512F" w:rsidRDefault="007C0661" w:rsidP="007C0661">
            <w:pPr>
              <w:jc w:val="center"/>
              <w:rPr>
                <w:rFonts w:ascii="AvantGarde Bk BT" w:hAnsi="AvantGarde Bk BT"/>
                <w:b/>
                <w:sz w:val="22"/>
                <w:szCs w:val="22"/>
                <w:lang w:val="es-MX"/>
              </w:rPr>
            </w:pPr>
            <w:r w:rsidRPr="0083512F">
              <w:rPr>
                <w:rFonts w:ascii="AvantGarde Bk BT" w:hAnsi="AvantGarde Bk BT"/>
                <w:b/>
                <w:sz w:val="22"/>
                <w:szCs w:val="22"/>
                <w:lang w:val="es-MX"/>
              </w:rPr>
              <w:t xml:space="preserve">C. </w:t>
            </w:r>
            <w:r>
              <w:rPr>
                <w:rFonts w:ascii="AvantGarde Bk BT" w:hAnsi="AvantGarde Bk BT"/>
                <w:b/>
                <w:sz w:val="22"/>
                <w:szCs w:val="22"/>
                <w:lang w:val="es-MX"/>
              </w:rPr>
              <w:t>ERICKSON SAAHID MORALES HERVERT</w:t>
            </w:r>
          </w:p>
          <w:p w14:paraId="112BAB8F" w14:textId="77777777" w:rsidR="007C0661" w:rsidRPr="0083512F" w:rsidRDefault="007C0661" w:rsidP="007C0661">
            <w:pPr>
              <w:jc w:val="center"/>
              <w:rPr>
                <w:rFonts w:ascii="AvantGarde Bk BT" w:hAnsi="AvantGarde Bk BT"/>
                <w:b/>
                <w:sz w:val="22"/>
                <w:szCs w:val="22"/>
                <w:lang w:val="es-MX"/>
              </w:rPr>
            </w:pPr>
            <w:r>
              <w:rPr>
                <w:rFonts w:ascii="AvantGarde Bk BT" w:hAnsi="AvantGarde Bk BT"/>
                <w:b/>
                <w:sz w:val="22"/>
                <w:szCs w:val="22"/>
                <w:lang w:val="es-MX"/>
              </w:rPr>
              <w:t>INVITADO PERMANENTE</w:t>
            </w:r>
          </w:p>
          <w:p w14:paraId="536154A8" w14:textId="77777777" w:rsidR="007C0661" w:rsidRPr="0083512F" w:rsidRDefault="007C0661" w:rsidP="007C0661">
            <w:pPr>
              <w:jc w:val="center"/>
              <w:rPr>
                <w:rFonts w:ascii="AvantGarde Bk BT" w:hAnsi="AvantGarde Bk BT"/>
                <w:b/>
                <w:sz w:val="22"/>
                <w:szCs w:val="22"/>
                <w:lang w:val="es-MX"/>
              </w:rPr>
            </w:pPr>
          </w:p>
          <w:p w14:paraId="57F9845A" w14:textId="77777777" w:rsidR="007C0661" w:rsidRPr="0083512F" w:rsidRDefault="007C0661" w:rsidP="007C0661">
            <w:pPr>
              <w:jc w:val="center"/>
              <w:rPr>
                <w:rFonts w:ascii="AvantGarde Bk BT" w:hAnsi="AvantGarde Bk BT"/>
                <w:b/>
                <w:sz w:val="22"/>
                <w:szCs w:val="22"/>
                <w:lang w:val="es-MX"/>
              </w:rPr>
            </w:pPr>
          </w:p>
          <w:p w14:paraId="1A5749F0" w14:textId="77777777" w:rsidR="007C0661" w:rsidRPr="0083512F" w:rsidRDefault="007C0661" w:rsidP="007C0661">
            <w:pPr>
              <w:jc w:val="center"/>
              <w:rPr>
                <w:rFonts w:ascii="AvantGarde Bk BT" w:hAnsi="AvantGarde Bk BT"/>
                <w:b/>
                <w:sz w:val="22"/>
                <w:szCs w:val="22"/>
                <w:lang w:val="es-MX"/>
              </w:rPr>
            </w:pPr>
          </w:p>
        </w:tc>
      </w:tr>
    </w:tbl>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418"/>
      </w:tblGrid>
      <w:tr w:rsidR="00EC1956" w:rsidRPr="0083512F" w14:paraId="5B4E163E" w14:textId="77777777" w:rsidTr="00CD2E58">
        <w:tc>
          <w:tcPr>
            <w:tcW w:w="4420" w:type="dxa"/>
          </w:tcPr>
          <w:p w14:paraId="1910A4DA" w14:textId="77777777" w:rsidR="00EC1956" w:rsidRPr="0083512F" w:rsidRDefault="00EC1956" w:rsidP="00EC1956">
            <w:pPr>
              <w:jc w:val="center"/>
              <w:rPr>
                <w:rFonts w:ascii="AvantGarde Bk BT" w:hAnsi="AvantGarde Bk BT"/>
                <w:b/>
                <w:sz w:val="22"/>
                <w:szCs w:val="22"/>
                <w:lang w:val="es-MX"/>
              </w:rPr>
            </w:pPr>
          </w:p>
          <w:p w14:paraId="2E90F239" w14:textId="77777777" w:rsidR="00EC1956" w:rsidRPr="0083512F" w:rsidRDefault="00EC1956" w:rsidP="00EC1956">
            <w:pPr>
              <w:jc w:val="center"/>
              <w:rPr>
                <w:rFonts w:ascii="AvantGarde Bk BT" w:hAnsi="AvantGarde Bk BT"/>
                <w:b/>
                <w:sz w:val="22"/>
                <w:szCs w:val="22"/>
                <w:lang w:val="es-MX"/>
              </w:rPr>
            </w:pPr>
          </w:p>
          <w:p w14:paraId="09A942F0" w14:textId="77777777" w:rsidR="004D69EE" w:rsidRPr="004D69EE" w:rsidRDefault="004D69EE" w:rsidP="004D69EE">
            <w:pPr>
              <w:rPr>
                <w:rFonts w:ascii="AvantGarde Bk BT" w:hAnsi="AvantGarde Bk BT"/>
                <w:b/>
              </w:rPr>
            </w:pPr>
          </w:p>
          <w:p w14:paraId="3D799694" w14:textId="77777777" w:rsidR="004D69EE" w:rsidRPr="004D69EE" w:rsidRDefault="004D69EE" w:rsidP="004D69EE">
            <w:pPr>
              <w:jc w:val="center"/>
              <w:rPr>
                <w:rFonts w:ascii="AvantGarde Bk BT" w:hAnsi="AvantGarde Bk BT"/>
                <w:b/>
              </w:rPr>
            </w:pPr>
            <w:r>
              <w:rPr>
                <w:rFonts w:ascii="AvantGarde Bk BT" w:hAnsi="AvantGarde Bk BT"/>
                <w:b/>
              </w:rPr>
              <w:t xml:space="preserve">LIC. </w:t>
            </w:r>
            <w:r w:rsidRPr="004D69EE">
              <w:rPr>
                <w:rFonts w:ascii="AvantGarde Bk BT" w:hAnsi="AvantGarde Bk BT"/>
                <w:b/>
              </w:rPr>
              <w:t>CARLOS IVÁN GONZÁLEZ REYES</w:t>
            </w:r>
          </w:p>
          <w:p w14:paraId="7C9277BD" w14:textId="77777777" w:rsidR="004D69EE" w:rsidRPr="004D69EE" w:rsidRDefault="004D69EE" w:rsidP="004D69EE">
            <w:pPr>
              <w:jc w:val="center"/>
              <w:rPr>
                <w:rFonts w:ascii="AvantGarde Bk BT" w:hAnsi="AvantGarde Bk BT"/>
                <w:b/>
              </w:rPr>
            </w:pPr>
            <w:r>
              <w:rPr>
                <w:rFonts w:ascii="AvantGarde Bk BT" w:hAnsi="AvantGarde Bk BT"/>
                <w:b/>
              </w:rPr>
              <w:t>SECRETARIO DEL H. AYUNTAMIENTO</w:t>
            </w:r>
          </w:p>
          <w:p w14:paraId="1A0894E9" w14:textId="77777777" w:rsidR="00EC1956" w:rsidRPr="004D69EE" w:rsidRDefault="00EC1956" w:rsidP="00EC1956">
            <w:pPr>
              <w:jc w:val="center"/>
              <w:rPr>
                <w:rFonts w:ascii="AvantGarde Bk BT" w:hAnsi="AvantGarde Bk BT"/>
                <w:b/>
                <w:sz w:val="22"/>
                <w:szCs w:val="22"/>
              </w:rPr>
            </w:pPr>
          </w:p>
        </w:tc>
        <w:tc>
          <w:tcPr>
            <w:tcW w:w="4418" w:type="dxa"/>
          </w:tcPr>
          <w:p w14:paraId="56455CE0" w14:textId="77777777" w:rsidR="00EC1956" w:rsidRPr="0083512F" w:rsidRDefault="00EC1956" w:rsidP="00EC1956">
            <w:pPr>
              <w:jc w:val="center"/>
              <w:rPr>
                <w:rFonts w:ascii="AvantGarde Bk BT" w:hAnsi="AvantGarde Bk BT"/>
                <w:b/>
                <w:sz w:val="22"/>
                <w:szCs w:val="22"/>
                <w:lang w:val="es-MX"/>
              </w:rPr>
            </w:pPr>
          </w:p>
          <w:p w14:paraId="3E08D9FD" w14:textId="77777777" w:rsidR="00EC1956" w:rsidRPr="0083512F" w:rsidRDefault="00EC1956" w:rsidP="00EC1956">
            <w:pPr>
              <w:jc w:val="center"/>
              <w:rPr>
                <w:rFonts w:ascii="AvantGarde Bk BT" w:hAnsi="AvantGarde Bk BT"/>
                <w:b/>
                <w:sz w:val="22"/>
                <w:szCs w:val="22"/>
                <w:lang w:val="es-MX"/>
              </w:rPr>
            </w:pPr>
          </w:p>
          <w:p w14:paraId="749F85DD" w14:textId="77777777" w:rsidR="00EC1956" w:rsidRPr="0083512F" w:rsidRDefault="00EC1956" w:rsidP="00EC1956">
            <w:pPr>
              <w:jc w:val="center"/>
              <w:rPr>
                <w:rFonts w:ascii="AvantGarde Bk BT" w:hAnsi="AvantGarde Bk BT"/>
                <w:b/>
                <w:sz w:val="22"/>
                <w:szCs w:val="22"/>
                <w:lang w:val="es-MX"/>
              </w:rPr>
            </w:pPr>
          </w:p>
          <w:p w14:paraId="26DF7004" w14:textId="77777777" w:rsidR="004D69EE" w:rsidRPr="004D69EE" w:rsidRDefault="004D69EE" w:rsidP="004D69EE">
            <w:pPr>
              <w:jc w:val="center"/>
              <w:rPr>
                <w:rFonts w:ascii="AvantGarde Bk BT" w:hAnsi="AvantGarde Bk BT"/>
                <w:b/>
              </w:rPr>
            </w:pPr>
            <w:r>
              <w:rPr>
                <w:rFonts w:ascii="AvantGarde Bk BT" w:hAnsi="AvantGarde Bk BT"/>
                <w:b/>
              </w:rPr>
              <w:t xml:space="preserve">C. </w:t>
            </w:r>
            <w:r w:rsidRPr="004D69EE">
              <w:rPr>
                <w:rFonts w:ascii="AvantGarde Bk BT" w:hAnsi="AvantGarde Bk BT"/>
                <w:b/>
              </w:rPr>
              <w:t>GUADALUPE ÁVILA GUEVARA</w:t>
            </w:r>
          </w:p>
          <w:p w14:paraId="64D8FF53" w14:textId="77777777" w:rsidR="004D69EE" w:rsidRPr="004D69EE" w:rsidRDefault="004D69EE" w:rsidP="004D69EE">
            <w:pPr>
              <w:jc w:val="center"/>
              <w:rPr>
                <w:rFonts w:ascii="AvantGarde Bk BT" w:hAnsi="AvantGarde Bk BT"/>
                <w:b/>
              </w:rPr>
            </w:pPr>
            <w:r>
              <w:rPr>
                <w:rFonts w:ascii="AvantGarde Bk BT" w:hAnsi="AvantGarde Bk BT"/>
                <w:b/>
              </w:rPr>
              <w:t>REGIDOR POR LA COMISIÓN DE TRANSPARENCIA Y ACCESO A LA INFORMACIÓN PÚBLICA</w:t>
            </w:r>
          </w:p>
          <w:p w14:paraId="73C803FE" w14:textId="77777777" w:rsidR="00EC1956" w:rsidRPr="0083512F" w:rsidRDefault="00EC1956" w:rsidP="00EC1956">
            <w:pPr>
              <w:jc w:val="center"/>
              <w:rPr>
                <w:rFonts w:ascii="AvantGarde Bk BT" w:hAnsi="AvantGarde Bk BT"/>
                <w:b/>
                <w:sz w:val="22"/>
                <w:szCs w:val="22"/>
                <w:lang w:val="es-MX"/>
              </w:rPr>
            </w:pPr>
          </w:p>
        </w:tc>
      </w:tr>
      <w:tr w:rsidR="00EC1956" w:rsidRPr="0083512F" w14:paraId="6BB72F7E" w14:textId="77777777" w:rsidTr="00CD2E58">
        <w:tc>
          <w:tcPr>
            <w:tcW w:w="4420" w:type="dxa"/>
          </w:tcPr>
          <w:p w14:paraId="5DB822CF" w14:textId="77777777" w:rsidR="00EC1956" w:rsidRPr="0083512F" w:rsidRDefault="00EC1956" w:rsidP="00EC1956">
            <w:pPr>
              <w:jc w:val="center"/>
              <w:rPr>
                <w:rFonts w:ascii="AvantGarde Bk BT" w:hAnsi="AvantGarde Bk BT"/>
                <w:b/>
                <w:sz w:val="22"/>
                <w:szCs w:val="22"/>
                <w:lang w:val="es-MX"/>
              </w:rPr>
            </w:pPr>
          </w:p>
          <w:p w14:paraId="7C1C5AAD" w14:textId="77777777" w:rsidR="00EC1956" w:rsidRPr="0083512F" w:rsidRDefault="00EC1956" w:rsidP="00EC1956">
            <w:pPr>
              <w:jc w:val="center"/>
              <w:rPr>
                <w:rFonts w:ascii="AvantGarde Bk BT" w:hAnsi="AvantGarde Bk BT"/>
                <w:b/>
                <w:sz w:val="22"/>
                <w:szCs w:val="22"/>
                <w:lang w:val="es-MX"/>
              </w:rPr>
            </w:pPr>
          </w:p>
          <w:p w14:paraId="66CFAC3C" w14:textId="77777777" w:rsidR="00EC1956" w:rsidRPr="0083512F" w:rsidRDefault="00EC1956" w:rsidP="00EC1956">
            <w:pPr>
              <w:jc w:val="center"/>
              <w:rPr>
                <w:rFonts w:ascii="AvantGarde Bk BT" w:hAnsi="AvantGarde Bk BT"/>
                <w:b/>
                <w:sz w:val="22"/>
                <w:szCs w:val="22"/>
                <w:lang w:val="es-MX"/>
              </w:rPr>
            </w:pPr>
          </w:p>
          <w:p w14:paraId="480F70B5" w14:textId="77777777" w:rsidR="00EC1956" w:rsidRPr="0083512F" w:rsidRDefault="00EC1956" w:rsidP="00EC1956">
            <w:pPr>
              <w:jc w:val="center"/>
              <w:rPr>
                <w:rFonts w:ascii="AvantGarde Bk BT" w:hAnsi="AvantGarde Bk BT"/>
                <w:b/>
                <w:sz w:val="22"/>
                <w:szCs w:val="22"/>
                <w:lang w:val="es-MX"/>
              </w:rPr>
            </w:pPr>
          </w:p>
          <w:p w14:paraId="1363B3B6" w14:textId="77777777" w:rsidR="00EC1956" w:rsidRDefault="004D69EE" w:rsidP="00EC1956">
            <w:pPr>
              <w:jc w:val="center"/>
              <w:rPr>
                <w:rFonts w:ascii="AvantGarde Bk BT" w:hAnsi="AvantGarde Bk BT"/>
                <w:b/>
                <w:sz w:val="22"/>
                <w:szCs w:val="22"/>
                <w:lang w:val="es-MX"/>
              </w:rPr>
            </w:pPr>
            <w:r w:rsidRPr="004D69EE">
              <w:rPr>
                <w:rFonts w:ascii="AvantGarde Bk BT" w:hAnsi="AvantGarde Bk BT"/>
                <w:b/>
                <w:sz w:val="22"/>
                <w:szCs w:val="22"/>
                <w:lang w:val="es-MX"/>
              </w:rPr>
              <w:t>ING. FIDEL DÍAZ VÁZQUEZ</w:t>
            </w:r>
          </w:p>
          <w:p w14:paraId="72F20C6E" w14:textId="77777777" w:rsidR="004D69EE" w:rsidRPr="0083512F" w:rsidRDefault="004D69EE" w:rsidP="00EC1956">
            <w:pPr>
              <w:jc w:val="center"/>
              <w:rPr>
                <w:rFonts w:ascii="AvantGarde Bk BT" w:hAnsi="AvantGarde Bk BT"/>
                <w:b/>
                <w:sz w:val="22"/>
                <w:szCs w:val="22"/>
                <w:lang w:val="es-MX"/>
              </w:rPr>
            </w:pPr>
            <w:r>
              <w:rPr>
                <w:rFonts w:ascii="AvantGarde Bk BT" w:hAnsi="AvantGarde Bk BT"/>
                <w:b/>
                <w:sz w:val="22"/>
                <w:szCs w:val="22"/>
                <w:lang w:val="es-MX"/>
              </w:rPr>
              <w:t>TITULAR DE LA UNIDAD DE TRANSPARENCIA</w:t>
            </w:r>
          </w:p>
        </w:tc>
        <w:tc>
          <w:tcPr>
            <w:tcW w:w="4418" w:type="dxa"/>
          </w:tcPr>
          <w:p w14:paraId="4AD3C475" w14:textId="77777777" w:rsidR="00EC1956" w:rsidRPr="0083512F" w:rsidRDefault="00EC1956" w:rsidP="00EC1956">
            <w:pPr>
              <w:jc w:val="center"/>
              <w:rPr>
                <w:rFonts w:ascii="AvantGarde Bk BT" w:hAnsi="AvantGarde Bk BT"/>
                <w:b/>
                <w:sz w:val="22"/>
                <w:szCs w:val="22"/>
                <w:lang w:val="es-MX"/>
              </w:rPr>
            </w:pPr>
          </w:p>
          <w:p w14:paraId="392496F1" w14:textId="77777777" w:rsidR="00EC1956" w:rsidRPr="0083512F" w:rsidRDefault="00EC1956" w:rsidP="00EC1956">
            <w:pPr>
              <w:jc w:val="center"/>
              <w:rPr>
                <w:rFonts w:ascii="AvantGarde Bk BT" w:hAnsi="AvantGarde Bk BT"/>
                <w:b/>
                <w:sz w:val="22"/>
                <w:szCs w:val="22"/>
                <w:lang w:val="es-MX"/>
              </w:rPr>
            </w:pPr>
          </w:p>
          <w:p w14:paraId="4BBF7E9B" w14:textId="77777777" w:rsidR="00EC1956" w:rsidRDefault="00EC1956" w:rsidP="00EC1956">
            <w:pPr>
              <w:jc w:val="center"/>
              <w:rPr>
                <w:rFonts w:ascii="AvantGarde Bk BT" w:hAnsi="AvantGarde Bk BT"/>
                <w:b/>
                <w:sz w:val="22"/>
                <w:szCs w:val="22"/>
                <w:lang w:val="es-MX"/>
              </w:rPr>
            </w:pPr>
          </w:p>
          <w:p w14:paraId="0C68DF19" w14:textId="77777777" w:rsidR="00F54FE6" w:rsidRPr="0083512F" w:rsidRDefault="00F54FE6" w:rsidP="00EC1956">
            <w:pPr>
              <w:jc w:val="center"/>
              <w:rPr>
                <w:rFonts w:ascii="AvantGarde Bk BT" w:hAnsi="AvantGarde Bk BT"/>
                <w:b/>
                <w:sz w:val="22"/>
                <w:szCs w:val="22"/>
                <w:lang w:val="es-MX"/>
              </w:rPr>
            </w:pPr>
          </w:p>
          <w:p w14:paraId="2E436CF1" w14:textId="77777777" w:rsidR="00EC1956" w:rsidRPr="0083512F" w:rsidRDefault="008057DD" w:rsidP="00EC1956">
            <w:pPr>
              <w:jc w:val="center"/>
              <w:rPr>
                <w:rFonts w:ascii="AvantGarde Bk BT" w:hAnsi="AvantGarde Bk BT"/>
                <w:b/>
                <w:sz w:val="22"/>
                <w:szCs w:val="22"/>
                <w:lang w:val="es-MX"/>
              </w:rPr>
            </w:pPr>
            <w:r w:rsidRPr="008057DD">
              <w:rPr>
                <w:rFonts w:ascii="AvantGarde Bk BT" w:hAnsi="AvantGarde Bk BT"/>
                <w:b/>
                <w:sz w:val="22"/>
                <w:szCs w:val="22"/>
                <w:lang w:val="es-MX"/>
              </w:rPr>
              <w:t>GUSTAVO GONZÁLEZ VEGA CONTRALOR INTERNO</w:t>
            </w:r>
          </w:p>
        </w:tc>
      </w:tr>
      <w:tr w:rsidR="00EC1956" w:rsidRPr="0083512F" w14:paraId="745D9EC1" w14:textId="77777777" w:rsidTr="00CD2E58">
        <w:trPr>
          <w:trHeight w:val="713"/>
        </w:trPr>
        <w:tc>
          <w:tcPr>
            <w:tcW w:w="8838" w:type="dxa"/>
            <w:gridSpan w:val="2"/>
          </w:tcPr>
          <w:p w14:paraId="6DA5DBB9" w14:textId="77777777" w:rsidR="00EC1956" w:rsidRPr="0083512F" w:rsidRDefault="00EC1956" w:rsidP="00EC1956">
            <w:pPr>
              <w:jc w:val="center"/>
              <w:rPr>
                <w:rFonts w:ascii="AvantGarde Bk BT" w:hAnsi="AvantGarde Bk BT"/>
                <w:b/>
                <w:sz w:val="22"/>
                <w:szCs w:val="22"/>
                <w:lang w:val="es-MX"/>
              </w:rPr>
            </w:pPr>
          </w:p>
          <w:p w14:paraId="0EEB383A" w14:textId="77777777" w:rsidR="00EC1956" w:rsidRPr="0083512F" w:rsidRDefault="00EC1956" w:rsidP="00EC1956">
            <w:pPr>
              <w:jc w:val="center"/>
              <w:rPr>
                <w:rFonts w:ascii="AvantGarde Bk BT" w:hAnsi="AvantGarde Bk BT"/>
                <w:b/>
                <w:sz w:val="22"/>
                <w:szCs w:val="22"/>
                <w:lang w:val="es-MX"/>
              </w:rPr>
            </w:pPr>
          </w:p>
          <w:p w14:paraId="70D8D1D3" w14:textId="77777777" w:rsidR="00EC1956" w:rsidRDefault="00EC1956" w:rsidP="00EC1956">
            <w:pPr>
              <w:jc w:val="center"/>
              <w:rPr>
                <w:rFonts w:ascii="AvantGarde Bk BT" w:hAnsi="AvantGarde Bk BT"/>
                <w:b/>
                <w:sz w:val="22"/>
                <w:szCs w:val="22"/>
                <w:lang w:val="es-MX"/>
              </w:rPr>
            </w:pPr>
          </w:p>
          <w:p w14:paraId="48F673CD" w14:textId="77777777" w:rsidR="00F54FE6" w:rsidRPr="0083512F" w:rsidRDefault="00F54FE6" w:rsidP="00EC1956">
            <w:pPr>
              <w:jc w:val="center"/>
              <w:rPr>
                <w:rFonts w:ascii="AvantGarde Bk BT" w:hAnsi="AvantGarde Bk BT"/>
                <w:b/>
                <w:sz w:val="22"/>
                <w:szCs w:val="22"/>
                <w:lang w:val="es-MX"/>
              </w:rPr>
            </w:pPr>
          </w:p>
          <w:p w14:paraId="31C56BE5" w14:textId="77777777" w:rsidR="00EC1956" w:rsidRPr="0083512F" w:rsidRDefault="0083512F" w:rsidP="00EC1956">
            <w:pPr>
              <w:jc w:val="center"/>
              <w:rPr>
                <w:rFonts w:ascii="AvantGarde Bk BT" w:hAnsi="AvantGarde Bk BT"/>
                <w:b/>
                <w:sz w:val="22"/>
                <w:szCs w:val="22"/>
                <w:lang w:val="es-MX"/>
              </w:rPr>
            </w:pPr>
            <w:r w:rsidRPr="0083512F">
              <w:rPr>
                <w:rFonts w:ascii="AvantGarde Bk BT" w:hAnsi="AvantGarde Bk BT"/>
                <w:b/>
                <w:sz w:val="22"/>
                <w:szCs w:val="22"/>
                <w:lang w:val="es-MX"/>
              </w:rPr>
              <w:t xml:space="preserve">C. </w:t>
            </w:r>
            <w:r w:rsidR="008057DD">
              <w:rPr>
                <w:rFonts w:ascii="AvantGarde Bk BT" w:hAnsi="AvantGarde Bk BT"/>
                <w:b/>
                <w:sz w:val="22"/>
                <w:szCs w:val="22"/>
                <w:lang w:val="es-MX"/>
              </w:rPr>
              <w:t>ERICKSON SAAHID MORALES HERVERT</w:t>
            </w:r>
          </w:p>
          <w:p w14:paraId="7DC903A8" w14:textId="77777777" w:rsidR="00EC1956" w:rsidRPr="0083512F" w:rsidRDefault="0083512F" w:rsidP="00EC1956">
            <w:pPr>
              <w:jc w:val="center"/>
              <w:rPr>
                <w:rFonts w:ascii="AvantGarde Bk BT" w:hAnsi="AvantGarde Bk BT"/>
                <w:b/>
                <w:sz w:val="22"/>
                <w:szCs w:val="22"/>
                <w:lang w:val="es-MX"/>
              </w:rPr>
            </w:pPr>
            <w:r w:rsidRPr="0083512F">
              <w:rPr>
                <w:rFonts w:ascii="AvantGarde Bk BT" w:hAnsi="AvantGarde Bk BT"/>
                <w:b/>
                <w:sz w:val="22"/>
                <w:szCs w:val="22"/>
                <w:lang w:val="es-MX"/>
              </w:rPr>
              <w:t>DIRECTOR DE ARCHIVO</w:t>
            </w:r>
            <w:r w:rsidR="008057DD">
              <w:rPr>
                <w:rFonts w:ascii="AvantGarde Bk BT" w:hAnsi="AvantGarde Bk BT"/>
                <w:b/>
                <w:sz w:val="22"/>
                <w:szCs w:val="22"/>
                <w:lang w:val="es-MX"/>
              </w:rPr>
              <w:t xml:space="preserve"> MUNICIPAL</w:t>
            </w:r>
          </w:p>
          <w:p w14:paraId="239E5193" w14:textId="77777777" w:rsidR="00CD2E58" w:rsidRPr="0083512F" w:rsidRDefault="00CD2E58" w:rsidP="00EC1956">
            <w:pPr>
              <w:jc w:val="center"/>
              <w:rPr>
                <w:rFonts w:ascii="AvantGarde Bk BT" w:hAnsi="AvantGarde Bk BT"/>
                <w:b/>
                <w:sz w:val="22"/>
                <w:szCs w:val="22"/>
                <w:lang w:val="es-MX"/>
              </w:rPr>
            </w:pPr>
          </w:p>
          <w:p w14:paraId="0BAC2C87" w14:textId="77777777" w:rsidR="00CD2E58" w:rsidRPr="0083512F" w:rsidRDefault="00CD2E58" w:rsidP="00EC1956">
            <w:pPr>
              <w:jc w:val="center"/>
              <w:rPr>
                <w:rFonts w:ascii="AvantGarde Bk BT" w:hAnsi="AvantGarde Bk BT"/>
                <w:b/>
                <w:sz w:val="22"/>
                <w:szCs w:val="22"/>
                <w:lang w:val="es-MX"/>
              </w:rPr>
            </w:pPr>
          </w:p>
          <w:p w14:paraId="6734EC64" w14:textId="77777777" w:rsidR="00CD2E58" w:rsidRPr="0083512F" w:rsidRDefault="00CD2E58" w:rsidP="00EC1956">
            <w:pPr>
              <w:jc w:val="center"/>
              <w:rPr>
                <w:rFonts w:ascii="AvantGarde Bk BT" w:hAnsi="AvantGarde Bk BT"/>
                <w:b/>
                <w:sz w:val="22"/>
                <w:szCs w:val="22"/>
                <w:lang w:val="es-MX"/>
              </w:rPr>
            </w:pPr>
          </w:p>
        </w:tc>
      </w:tr>
    </w:tbl>
    <w:p w14:paraId="46A03791" w14:textId="212129FA" w:rsidR="00CD2E58" w:rsidRDefault="00CD2E58" w:rsidP="00F54FE6">
      <w:pPr>
        <w:jc w:val="both"/>
        <w:rPr>
          <w:rFonts w:ascii="AvantGarde Bk BT" w:hAnsi="AvantGarde Bk BT"/>
        </w:rPr>
      </w:pPr>
      <w:r>
        <w:rPr>
          <w:rFonts w:ascii="AvantGarde Bk BT" w:hAnsi="AvantGarde Bk BT"/>
        </w:rPr>
        <w:t xml:space="preserve">Las presentes firmas corresponden a la Sesión de Comité de fecha </w:t>
      </w:r>
      <w:r w:rsidR="006B58C2">
        <w:rPr>
          <w:rFonts w:ascii="AvantGarde Bk BT" w:hAnsi="AvantGarde Bk BT"/>
        </w:rPr>
        <w:t xml:space="preserve">26 </w:t>
      </w:r>
      <w:r w:rsidR="00747836">
        <w:rPr>
          <w:rFonts w:ascii="AvantGarde Bk BT" w:hAnsi="AvantGarde Bk BT"/>
        </w:rPr>
        <w:t>veintiséis</w:t>
      </w:r>
      <w:r w:rsidR="006B58C2">
        <w:rPr>
          <w:rFonts w:ascii="AvantGarde Bk BT" w:hAnsi="AvantGarde Bk BT"/>
        </w:rPr>
        <w:t xml:space="preserve"> de mayo </w:t>
      </w:r>
      <w:r>
        <w:rPr>
          <w:rFonts w:ascii="AvantGarde Bk BT" w:hAnsi="AvantGarde Bk BT"/>
        </w:rPr>
        <w:t xml:space="preserve">del año dos mil </w:t>
      </w:r>
      <w:r w:rsidR="00747836">
        <w:rPr>
          <w:rFonts w:ascii="AvantGarde Bk BT" w:hAnsi="AvantGarde Bk BT"/>
        </w:rPr>
        <w:t>veintidós</w:t>
      </w:r>
      <w:r w:rsidR="008057DD">
        <w:rPr>
          <w:rFonts w:ascii="AvantGarde Bk BT" w:hAnsi="AvantGarde Bk BT"/>
        </w:rPr>
        <w:t xml:space="preserve"> </w:t>
      </w:r>
      <w:r>
        <w:rPr>
          <w:rFonts w:ascii="AvantGarde Bk BT" w:hAnsi="AvantGarde Bk BT"/>
        </w:rPr>
        <w:t>20</w:t>
      </w:r>
      <w:r w:rsidR="008057DD">
        <w:rPr>
          <w:rFonts w:ascii="AvantGarde Bk BT" w:hAnsi="AvantGarde Bk BT"/>
        </w:rPr>
        <w:t>2</w:t>
      </w:r>
      <w:r w:rsidR="006B58C2">
        <w:rPr>
          <w:rFonts w:ascii="AvantGarde Bk BT" w:hAnsi="AvantGarde Bk BT"/>
        </w:rPr>
        <w:t>2</w:t>
      </w:r>
      <w:r>
        <w:rPr>
          <w:rFonts w:ascii="AvantGarde Bk BT" w:hAnsi="AvantGarde Bk BT"/>
        </w:rPr>
        <w:t xml:space="preserve">, mismo que fue adoptado por unanimidad de </w:t>
      </w:r>
      <w:proofErr w:type="gramStart"/>
      <w:r>
        <w:rPr>
          <w:rFonts w:ascii="AvantGarde Bk BT" w:hAnsi="AvantGarde Bk BT"/>
        </w:rPr>
        <w:t>votos  a</w:t>
      </w:r>
      <w:proofErr w:type="gramEnd"/>
      <w:r>
        <w:rPr>
          <w:rFonts w:ascii="AvantGarde Bk BT" w:hAnsi="AvantGarde Bk BT"/>
        </w:rPr>
        <w:t xml:space="preserve"> </w:t>
      </w:r>
      <w:r w:rsidR="00C66036">
        <w:rPr>
          <w:rFonts w:ascii="AvantGarde Bk BT" w:hAnsi="AvantGarde Bk BT"/>
        </w:rPr>
        <w:t>través del Acuerdo número</w:t>
      </w:r>
      <w:r>
        <w:rPr>
          <w:b/>
          <w:lang w:val="es-ES"/>
        </w:rPr>
        <w:t xml:space="preserve"> </w:t>
      </w:r>
      <w:r w:rsidR="006B58C2" w:rsidRPr="006B58C2">
        <w:rPr>
          <w:b/>
          <w:bCs/>
        </w:rPr>
        <w:t>CT/COX/002/05/2022</w:t>
      </w:r>
    </w:p>
    <w:p w14:paraId="3332011F" w14:textId="77777777" w:rsidR="006B58C2" w:rsidRDefault="006B58C2" w:rsidP="000E7F68">
      <w:pPr>
        <w:jc w:val="center"/>
        <w:rPr>
          <w:rFonts w:ascii="AvantGarde Bk BT" w:hAnsi="AvantGarde Bk BT"/>
          <w:b/>
        </w:rPr>
      </w:pPr>
    </w:p>
    <w:p w14:paraId="107B07B4" w14:textId="77777777" w:rsidR="006B58C2" w:rsidRDefault="006B58C2" w:rsidP="000E7F68">
      <w:pPr>
        <w:jc w:val="center"/>
        <w:rPr>
          <w:rFonts w:ascii="AvantGarde Bk BT" w:hAnsi="AvantGarde Bk BT"/>
          <w:b/>
        </w:rPr>
      </w:pPr>
    </w:p>
    <w:p w14:paraId="0B808D6C" w14:textId="7816745D" w:rsidR="00713CE5" w:rsidRPr="000E7F68" w:rsidRDefault="00713CE5" w:rsidP="000E7F68">
      <w:pPr>
        <w:jc w:val="center"/>
        <w:rPr>
          <w:rFonts w:ascii="AvantGarde Bk BT" w:hAnsi="AvantGarde Bk BT"/>
        </w:rPr>
      </w:pPr>
      <w:r w:rsidRPr="00540653">
        <w:rPr>
          <w:rFonts w:ascii="AvantGarde Bk BT" w:hAnsi="AvantGarde Bk BT"/>
          <w:b/>
        </w:rPr>
        <w:t>ANEXO A</w:t>
      </w:r>
    </w:p>
    <w:p w14:paraId="5DBE103F" w14:textId="77777777" w:rsidR="004A060B" w:rsidRPr="00540653" w:rsidRDefault="00161489" w:rsidP="00D11C38">
      <w:pPr>
        <w:tabs>
          <w:tab w:val="left" w:pos="2228"/>
          <w:tab w:val="left" w:pos="3084"/>
        </w:tabs>
        <w:spacing w:after="0" w:line="276" w:lineRule="auto"/>
        <w:rPr>
          <w:rFonts w:ascii="AvantGarde Bk BT" w:hAnsi="AvantGarde Bk BT"/>
          <w:b/>
        </w:rPr>
      </w:pPr>
      <w:r>
        <w:rPr>
          <w:rFonts w:ascii="AvantGarde Bk BT" w:hAnsi="AvantGarde Bk BT"/>
          <w:b/>
        </w:rPr>
        <w:tab/>
      </w:r>
      <w:r>
        <w:rPr>
          <w:rFonts w:ascii="AvantGarde Bk BT" w:hAnsi="AvantGarde Bk BT"/>
          <w:b/>
        </w:rPr>
        <w:tab/>
      </w:r>
    </w:p>
    <w:p w14:paraId="5F821A93" w14:textId="77777777" w:rsidR="004A060B" w:rsidRPr="00540653" w:rsidRDefault="00161489" w:rsidP="00D11C38">
      <w:pPr>
        <w:tabs>
          <w:tab w:val="left" w:pos="1019"/>
          <w:tab w:val="center" w:pos="4419"/>
        </w:tabs>
        <w:spacing w:after="0" w:line="276" w:lineRule="auto"/>
        <w:rPr>
          <w:rFonts w:ascii="AvantGarde Bk BT" w:hAnsi="AvantGarde Bk BT"/>
          <w:b/>
        </w:rPr>
      </w:pPr>
      <w:r>
        <w:rPr>
          <w:rFonts w:ascii="AvantGarde Bk BT" w:hAnsi="AvantGarde Bk BT"/>
          <w:b/>
        </w:rPr>
        <w:tab/>
      </w:r>
      <w:r>
        <w:rPr>
          <w:rFonts w:ascii="AvantGarde Bk BT" w:hAnsi="AvantGarde Bk BT"/>
          <w:b/>
        </w:rPr>
        <w:tab/>
      </w:r>
      <w:r w:rsidR="004A060B" w:rsidRPr="00540653">
        <w:rPr>
          <w:rFonts w:ascii="AvantGarde Bk BT" w:hAnsi="AvantGarde Bk BT"/>
          <w:b/>
        </w:rPr>
        <w:t>Comité de Transparencia</w:t>
      </w:r>
    </w:p>
    <w:p w14:paraId="1D426381" w14:textId="77777777" w:rsidR="00713CE5" w:rsidRPr="00540653" w:rsidRDefault="00713CE5" w:rsidP="00D11C38">
      <w:pPr>
        <w:spacing w:after="0" w:line="276" w:lineRule="auto"/>
        <w:jc w:val="center"/>
        <w:rPr>
          <w:rFonts w:ascii="AvantGarde Bk BT" w:hAnsi="AvantGarde Bk BT"/>
          <w:b/>
        </w:rPr>
      </w:pPr>
    </w:p>
    <w:p w14:paraId="16F00722" w14:textId="77777777" w:rsidR="00713CE5" w:rsidRPr="00540653" w:rsidRDefault="00713CE5" w:rsidP="00D11C38">
      <w:pPr>
        <w:spacing w:after="0" w:line="276" w:lineRule="auto"/>
        <w:jc w:val="center"/>
        <w:rPr>
          <w:rFonts w:ascii="AvantGarde Bk BT" w:hAnsi="AvantGarde Bk BT"/>
          <w:b/>
        </w:rPr>
      </w:pPr>
      <w:r w:rsidRPr="00540653">
        <w:rPr>
          <w:rFonts w:ascii="AvantGarde Bk BT" w:hAnsi="AvantGarde Bk BT"/>
          <w:b/>
        </w:rPr>
        <w:t>Formato de Lista de Asistencia</w:t>
      </w:r>
    </w:p>
    <w:p w14:paraId="114E70D5" w14:textId="77777777" w:rsidR="00713CE5" w:rsidRDefault="00713CE5" w:rsidP="00D11C38">
      <w:pPr>
        <w:spacing w:after="0" w:line="276" w:lineRule="auto"/>
        <w:rPr>
          <w:rFonts w:ascii="AvantGarde Bk BT" w:hAnsi="AvantGarde Bk BT"/>
        </w:rPr>
      </w:pPr>
    </w:p>
    <w:p w14:paraId="094B47D1" w14:textId="77777777" w:rsidR="00713CE5" w:rsidRDefault="00713CE5" w:rsidP="00D11C38">
      <w:pPr>
        <w:spacing w:after="0" w:line="276" w:lineRule="auto"/>
        <w:jc w:val="right"/>
        <w:rPr>
          <w:rFonts w:ascii="AvantGarde Bk BT" w:hAnsi="AvantGarde Bk BT"/>
        </w:rPr>
      </w:pPr>
      <w:r>
        <w:rPr>
          <w:rFonts w:ascii="AvantGarde Bk BT" w:hAnsi="AvantGarde Bk BT"/>
        </w:rPr>
        <w:t>Sesión Ordinaria No:</w:t>
      </w:r>
    </w:p>
    <w:p w14:paraId="280EC564" w14:textId="77777777" w:rsidR="00713CE5" w:rsidRDefault="00713CE5" w:rsidP="00D11C38">
      <w:pPr>
        <w:spacing w:after="0" w:line="276" w:lineRule="auto"/>
        <w:rPr>
          <w:rFonts w:ascii="AvantGarde Bk BT" w:hAnsi="AvantGarde Bk BT"/>
        </w:rPr>
      </w:pPr>
    </w:p>
    <w:p w14:paraId="59B74419" w14:textId="77777777" w:rsidR="00713CE5" w:rsidRDefault="00713CE5" w:rsidP="00D11C38">
      <w:pPr>
        <w:spacing w:after="0" w:line="276" w:lineRule="auto"/>
        <w:jc w:val="right"/>
        <w:rPr>
          <w:rFonts w:ascii="AvantGarde Bk BT" w:hAnsi="AvantGarde Bk BT"/>
        </w:rPr>
      </w:pPr>
      <w:r>
        <w:rPr>
          <w:rFonts w:ascii="AvantGarde Bk BT" w:hAnsi="AvantGarde Bk BT"/>
        </w:rPr>
        <w:t>Fecha ________________(</w:t>
      </w:r>
      <w:proofErr w:type="spellStart"/>
      <w:r>
        <w:rPr>
          <w:rFonts w:ascii="AvantGarde Bk BT" w:hAnsi="AvantGarde Bk BT"/>
        </w:rPr>
        <w:t>dd:</w:t>
      </w:r>
      <w:proofErr w:type="gramStart"/>
      <w:r>
        <w:rPr>
          <w:rFonts w:ascii="AvantGarde Bk BT" w:hAnsi="AvantGarde Bk BT"/>
        </w:rPr>
        <w:t>mm:aa</w:t>
      </w:r>
      <w:proofErr w:type="spellEnd"/>
      <w:proofErr w:type="gramEnd"/>
      <w:r>
        <w:rPr>
          <w:rFonts w:ascii="AvantGarde Bk BT" w:hAnsi="AvantGarde Bk BT"/>
        </w:rPr>
        <w:t>)</w:t>
      </w:r>
    </w:p>
    <w:p w14:paraId="66BC6AD1" w14:textId="77777777" w:rsidR="004A060B" w:rsidRDefault="004A060B" w:rsidP="00D11C38">
      <w:pPr>
        <w:spacing w:after="0" w:line="276" w:lineRule="auto"/>
        <w:jc w:val="right"/>
        <w:rPr>
          <w:rFonts w:ascii="AvantGarde Bk BT" w:hAnsi="AvantGarde Bk BT"/>
        </w:rPr>
      </w:pPr>
    </w:p>
    <w:p w14:paraId="655AB7CE" w14:textId="77777777" w:rsidR="00713CE5" w:rsidRDefault="00713CE5" w:rsidP="00D11C38">
      <w:pPr>
        <w:spacing w:after="0" w:line="276" w:lineRule="auto"/>
        <w:rPr>
          <w:rFonts w:ascii="AvantGarde Bk BT" w:hAnsi="AvantGarde Bk BT"/>
        </w:rPr>
      </w:pPr>
    </w:p>
    <w:p w14:paraId="644A388B" w14:textId="77777777" w:rsidR="004A060B" w:rsidRDefault="00713CE5" w:rsidP="00D11C38">
      <w:pPr>
        <w:spacing w:after="0" w:line="276" w:lineRule="auto"/>
        <w:rPr>
          <w:rFonts w:ascii="AvantGarde Bk BT" w:hAnsi="AvantGarde Bk BT"/>
        </w:rPr>
      </w:pPr>
      <w:r>
        <w:rPr>
          <w:rFonts w:ascii="AvantGarde Bk BT" w:hAnsi="AvantGarde Bk BT"/>
        </w:rPr>
        <w:t>(</w:t>
      </w:r>
      <w:r w:rsidR="004A060B">
        <w:rPr>
          <w:rFonts w:ascii="AvantGarde Bk BT" w:hAnsi="AvantGarde Bk BT"/>
        </w:rPr>
        <w:t>Presidente)</w:t>
      </w:r>
      <w:r w:rsidR="004A060B">
        <w:rPr>
          <w:rFonts w:ascii="AvantGarde Bk BT" w:hAnsi="AvantGarde Bk BT"/>
        </w:rPr>
        <w:tab/>
      </w:r>
      <w:r w:rsidR="004A060B">
        <w:rPr>
          <w:rFonts w:ascii="AvantGarde Bk BT" w:hAnsi="AvantGarde Bk BT"/>
        </w:rPr>
        <w:tab/>
      </w:r>
      <w:r w:rsidR="004A060B">
        <w:rPr>
          <w:rFonts w:ascii="AvantGarde Bk BT" w:hAnsi="AvantGarde Bk BT"/>
        </w:rPr>
        <w:tab/>
      </w:r>
      <w:r w:rsidR="004A060B">
        <w:rPr>
          <w:rFonts w:ascii="AvantGarde Bk BT" w:hAnsi="AvantGarde Bk BT"/>
        </w:rPr>
        <w:tab/>
      </w:r>
      <w:r w:rsidR="004A060B">
        <w:rPr>
          <w:rFonts w:ascii="AvantGarde Bk BT" w:hAnsi="AvantGarde Bk BT"/>
        </w:rPr>
        <w:tab/>
      </w:r>
      <w:r w:rsidR="004A060B">
        <w:rPr>
          <w:rFonts w:ascii="AvantGarde Bk BT" w:hAnsi="AvantGarde Bk BT"/>
        </w:rPr>
        <w:tab/>
      </w:r>
      <w:r w:rsidR="004A060B">
        <w:rPr>
          <w:rFonts w:ascii="AvantGarde Bk BT" w:hAnsi="AvantGarde Bk BT"/>
        </w:rPr>
        <w:tab/>
      </w:r>
      <w:r w:rsidR="004A060B">
        <w:rPr>
          <w:rFonts w:ascii="AvantGarde Bk BT" w:hAnsi="AvantGarde Bk BT"/>
        </w:rPr>
        <w:tab/>
        <w:t>______________________</w:t>
      </w:r>
    </w:p>
    <w:p w14:paraId="0E681D1E" w14:textId="77777777" w:rsidR="004A060B" w:rsidRDefault="004A060B" w:rsidP="00D11C38">
      <w:pPr>
        <w:spacing w:after="0" w:line="276" w:lineRule="auto"/>
        <w:rPr>
          <w:rFonts w:ascii="AvantGarde Bk BT" w:hAnsi="AvantGarde Bk BT"/>
        </w:rPr>
      </w:pPr>
    </w:p>
    <w:p w14:paraId="4B31BB99" w14:textId="77777777" w:rsidR="004A060B" w:rsidRDefault="004A060B" w:rsidP="00D11C38">
      <w:pPr>
        <w:spacing w:after="0" w:line="276" w:lineRule="auto"/>
        <w:rPr>
          <w:rFonts w:ascii="AvantGarde Bk BT" w:hAnsi="AvantGarde Bk BT"/>
        </w:rPr>
      </w:pPr>
      <w:r>
        <w:rPr>
          <w:rFonts w:ascii="AvantGarde Bk BT" w:hAnsi="AvantGarde Bk BT"/>
        </w:rPr>
        <w:t>Secretario Ejecutivo</w:t>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t>______________________</w:t>
      </w:r>
    </w:p>
    <w:p w14:paraId="4DF6C329" w14:textId="77777777" w:rsidR="004A060B" w:rsidRDefault="004A060B" w:rsidP="00D11C38">
      <w:pPr>
        <w:spacing w:after="0" w:line="276" w:lineRule="auto"/>
        <w:rPr>
          <w:rFonts w:ascii="AvantGarde Bk BT" w:hAnsi="AvantGarde Bk BT"/>
        </w:rPr>
      </w:pPr>
    </w:p>
    <w:p w14:paraId="0EA9C8ED" w14:textId="77777777" w:rsidR="004A060B" w:rsidRDefault="004A060B" w:rsidP="00D11C38">
      <w:pPr>
        <w:spacing w:after="0" w:line="276" w:lineRule="auto"/>
        <w:rPr>
          <w:rFonts w:ascii="AvantGarde Bk BT" w:hAnsi="AvantGarde Bk BT"/>
        </w:rPr>
      </w:pPr>
      <w:r>
        <w:rPr>
          <w:rFonts w:ascii="AvantGarde Bk BT" w:hAnsi="AvantGarde Bk BT"/>
        </w:rPr>
        <w:t>Vocal 1</w:t>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r>
      <w:r w:rsidR="00161489">
        <w:rPr>
          <w:rFonts w:ascii="AvantGarde Bk BT" w:hAnsi="AvantGarde Bk BT"/>
        </w:rPr>
        <w:tab/>
      </w:r>
      <w:r w:rsidR="00161489">
        <w:rPr>
          <w:rFonts w:ascii="AvantGarde Bk BT" w:hAnsi="AvantGarde Bk BT"/>
        </w:rPr>
        <w:tab/>
      </w:r>
      <w:r>
        <w:rPr>
          <w:rFonts w:ascii="AvantGarde Bk BT" w:hAnsi="AvantGarde Bk BT"/>
        </w:rPr>
        <w:t>______________________</w:t>
      </w:r>
    </w:p>
    <w:p w14:paraId="228DD516" w14:textId="77777777" w:rsidR="004A060B" w:rsidRDefault="00161489" w:rsidP="00D11C38">
      <w:pPr>
        <w:spacing w:after="0" w:line="276" w:lineRule="auto"/>
        <w:rPr>
          <w:rFonts w:ascii="AvantGarde Bk BT" w:hAnsi="AvantGarde Bk BT"/>
        </w:rPr>
      </w:pPr>
      <w:r>
        <w:rPr>
          <w:rFonts w:ascii="AvantGarde Bk BT" w:hAnsi="AvantGarde Bk BT"/>
        </w:rPr>
        <w:tab/>
      </w:r>
      <w:r>
        <w:rPr>
          <w:rFonts w:ascii="AvantGarde Bk BT" w:hAnsi="AvantGarde Bk BT"/>
        </w:rPr>
        <w:tab/>
      </w:r>
      <w:r>
        <w:rPr>
          <w:rFonts w:ascii="AvantGarde Bk BT" w:hAnsi="AvantGarde Bk BT"/>
        </w:rPr>
        <w:tab/>
      </w:r>
    </w:p>
    <w:p w14:paraId="1473B59A" w14:textId="65132970" w:rsidR="004A060B" w:rsidRDefault="008057DD" w:rsidP="00D11C38">
      <w:pPr>
        <w:spacing w:after="0" w:line="276" w:lineRule="auto"/>
        <w:rPr>
          <w:rFonts w:ascii="AvantGarde Bk BT" w:hAnsi="AvantGarde Bk BT"/>
        </w:rPr>
      </w:pPr>
      <w:r>
        <w:rPr>
          <w:rFonts w:ascii="AvantGarde Bk BT" w:hAnsi="AvantGarde Bk BT"/>
        </w:rPr>
        <w:t xml:space="preserve">    </w:t>
      </w:r>
      <w:r w:rsidR="004A060B">
        <w:rPr>
          <w:rFonts w:ascii="AvantGarde Bk BT" w:hAnsi="AvantGarde Bk BT"/>
        </w:rPr>
        <w:tab/>
      </w:r>
      <w:r w:rsidR="004A060B">
        <w:rPr>
          <w:rFonts w:ascii="AvantGarde Bk BT" w:hAnsi="AvantGarde Bk BT"/>
        </w:rPr>
        <w:tab/>
      </w:r>
      <w:r w:rsidR="004A060B">
        <w:rPr>
          <w:rFonts w:ascii="AvantGarde Bk BT" w:hAnsi="AvantGarde Bk BT"/>
        </w:rPr>
        <w:tab/>
      </w:r>
      <w:r w:rsidR="004A060B">
        <w:rPr>
          <w:rFonts w:ascii="AvantGarde Bk BT" w:hAnsi="AvantGarde Bk BT"/>
        </w:rPr>
        <w:tab/>
      </w:r>
      <w:r w:rsidR="004A060B">
        <w:rPr>
          <w:rFonts w:ascii="AvantGarde Bk BT" w:hAnsi="AvantGarde Bk BT"/>
        </w:rPr>
        <w:tab/>
      </w:r>
      <w:r w:rsidR="004A060B">
        <w:rPr>
          <w:rFonts w:ascii="AvantGarde Bk BT" w:hAnsi="AvantGarde Bk BT"/>
        </w:rPr>
        <w:tab/>
      </w:r>
      <w:r w:rsidR="004A060B">
        <w:rPr>
          <w:rFonts w:ascii="AvantGarde Bk BT" w:hAnsi="AvantGarde Bk BT"/>
        </w:rPr>
        <w:tab/>
      </w:r>
      <w:r w:rsidR="004A060B">
        <w:rPr>
          <w:rFonts w:ascii="AvantGarde Bk BT" w:hAnsi="AvantGarde Bk BT"/>
        </w:rPr>
        <w:tab/>
      </w:r>
      <w:r>
        <w:rPr>
          <w:rFonts w:ascii="AvantGarde Bk BT" w:hAnsi="AvantGarde Bk BT"/>
        </w:rPr>
        <w:t xml:space="preserve">        </w:t>
      </w:r>
    </w:p>
    <w:p w14:paraId="360A9516" w14:textId="77777777" w:rsidR="004A060B" w:rsidRPr="008057DD" w:rsidRDefault="004A060B" w:rsidP="00D11C38">
      <w:pPr>
        <w:spacing w:after="0" w:line="276" w:lineRule="auto"/>
        <w:rPr>
          <w:rFonts w:ascii="AvantGarde Bk BT" w:hAnsi="AvantGarde Bk BT"/>
          <w:b/>
          <w:bCs/>
        </w:rPr>
      </w:pPr>
      <w:r w:rsidRPr="008057DD">
        <w:rPr>
          <w:rFonts w:ascii="AvantGarde Bk BT" w:hAnsi="AvantGarde Bk BT"/>
          <w:b/>
          <w:bCs/>
        </w:rPr>
        <w:t xml:space="preserve">Invitados </w:t>
      </w:r>
      <w:proofErr w:type="spellStart"/>
      <w:r w:rsidRPr="008057DD">
        <w:rPr>
          <w:rFonts w:ascii="AvantGarde Bk BT" w:hAnsi="AvantGarde Bk BT"/>
          <w:b/>
          <w:bCs/>
        </w:rPr>
        <w:t>Permanetes</w:t>
      </w:r>
      <w:proofErr w:type="spellEnd"/>
      <w:r w:rsidRPr="008057DD">
        <w:rPr>
          <w:rFonts w:ascii="AvantGarde Bk BT" w:hAnsi="AvantGarde Bk BT"/>
          <w:b/>
          <w:bCs/>
        </w:rPr>
        <w:t>:</w:t>
      </w:r>
    </w:p>
    <w:p w14:paraId="4F06330D" w14:textId="77777777" w:rsidR="004A060B" w:rsidRDefault="004A060B" w:rsidP="00D11C38">
      <w:pPr>
        <w:spacing w:after="0" w:line="276" w:lineRule="auto"/>
        <w:rPr>
          <w:rFonts w:ascii="AvantGarde Bk BT" w:hAnsi="AvantGarde Bk BT"/>
        </w:rPr>
      </w:pPr>
    </w:p>
    <w:p w14:paraId="3BE14D31" w14:textId="77777777" w:rsidR="004A060B" w:rsidRDefault="004A060B" w:rsidP="00D11C38">
      <w:pPr>
        <w:spacing w:after="0" w:line="276" w:lineRule="auto"/>
        <w:rPr>
          <w:rFonts w:ascii="AvantGarde Bk BT" w:hAnsi="AvantGarde Bk BT"/>
        </w:rPr>
      </w:pPr>
      <w:r>
        <w:rPr>
          <w:rFonts w:ascii="AvantGarde Bk BT" w:hAnsi="AvantGarde Bk BT"/>
        </w:rPr>
        <w:t>Coordinador de Archivos</w:t>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t>______________________</w:t>
      </w:r>
    </w:p>
    <w:p w14:paraId="4D5B37FA" w14:textId="77777777" w:rsidR="00161489" w:rsidRDefault="00161489" w:rsidP="00D11C38">
      <w:pPr>
        <w:spacing w:after="0" w:line="276" w:lineRule="auto"/>
        <w:rPr>
          <w:rFonts w:ascii="AvantGarde Bk BT" w:hAnsi="AvantGarde Bk BT"/>
        </w:rPr>
      </w:pPr>
    </w:p>
    <w:p w14:paraId="64A5642D" w14:textId="7B3FB136" w:rsidR="00CD2E58" w:rsidRDefault="004A060B" w:rsidP="008F6A6C">
      <w:pPr>
        <w:spacing w:after="0" w:line="276" w:lineRule="auto"/>
        <w:rPr>
          <w:rFonts w:ascii="AvantGarde Bk BT" w:hAnsi="AvantGarde Bk BT"/>
        </w:rPr>
      </w:pPr>
      <w:r>
        <w:rPr>
          <w:rFonts w:ascii="AvantGarde Bk BT" w:hAnsi="AvantGarde Bk BT"/>
        </w:rPr>
        <w:t>Contralor Interno</w:t>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r>
      <w:r>
        <w:rPr>
          <w:rFonts w:ascii="AvantGarde Bk BT" w:hAnsi="AvantGarde Bk BT"/>
        </w:rPr>
        <w:tab/>
        <w:t>______________________</w:t>
      </w:r>
    </w:p>
    <w:p w14:paraId="38010DC1" w14:textId="77777777" w:rsidR="00F54FE6" w:rsidRDefault="00F54FE6" w:rsidP="00D11C38">
      <w:pPr>
        <w:spacing w:after="0" w:line="276" w:lineRule="auto"/>
        <w:jc w:val="center"/>
        <w:rPr>
          <w:rFonts w:ascii="AvantGarde Bk BT" w:hAnsi="AvantGarde Bk BT"/>
          <w:b/>
        </w:rPr>
      </w:pPr>
      <w:r>
        <w:rPr>
          <w:rFonts w:ascii="AvantGarde Bk BT" w:hAnsi="AvantGarde Bk BT"/>
          <w:b/>
        </w:rPr>
        <w:lastRenderedPageBreak/>
        <w:t>ANEXO B</w:t>
      </w:r>
    </w:p>
    <w:p w14:paraId="1B79852D" w14:textId="77777777" w:rsidR="00F54FE6" w:rsidRDefault="00F54FE6" w:rsidP="00D11C38">
      <w:pPr>
        <w:spacing w:after="0" w:line="276" w:lineRule="auto"/>
        <w:jc w:val="center"/>
        <w:rPr>
          <w:rFonts w:ascii="AvantGarde Bk BT" w:hAnsi="AvantGarde Bk BT"/>
          <w:b/>
        </w:rPr>
      </w:pPr>
    </w:p>
    <w:p w14:paraId="1FF6BD95" w14:textId="77777777" w:rsidR="008B634A" w:rsidRPr="00540653" w:rsidRDefault="008B634A" w:rsidP="00D11C38">
      <w:pPr>
        <w:spacing w:after="0" w:line="276" w:lineRule="auto"/>
        <w:jc w:val="center"/>
        <w:rPr>
          <w:rFonts w:ascii="AvantGarde Bk BT" w:hAnsi="AvantGarde Bk BT"/>
          <w:b/>
        </w:rPr>
      </w:pPr>
      <w:r w:rsidRPr="00540653">
        <w:rPr>
          <w:rFonts w:ascii="AvantGarde Bk BT" w:hAnsi="AvantGarde Bk BT"/>
          <w:b/>
        </w:rPr>
        <w:t>Comité de Transparencia</w:t>
      </w:r>
    </w:p>
    <w:p w14:paraId="57D3B360" w14:textId="77777777" w:rsidR="008B634A" w:rsidRPr="00540653" w:rsidRDefault="008B634A" w:rsidP="00D11C38">
      <w:pPr>
        <w:spacing w:after="0" w:line="276" w:lineRule="auto"/>
        <w:jc w:val="center"/>
        <w:rPr>
          <w:rFonts w:ascii="AvantGarde Bk BT" w:hAnsi="AvantGarde Bk BT"/>
          <w:b/>
        </w:rPr>
      </w:pPr>
    </w:p>
    <w:p w14:paraId="6F955731" w14:textId="77777777" w:rsidR="008B634A" w:rsidRPr="00540653" w:rsidRDefault="008B634A" w:rsidP="00D11C38">
      <w:pPr>
        <w:spacing w:after="0" w:line="276" w:lineRule="auto"/>
        <w:jc w:val="center"/>
        <w:rPr>
          <w:rFonts w:ascii="AvantGarde Bk BT" w:hAnsi="AvantGarde Bk BT"/>
          <w:b/>
        </w:rPr>
      </w:pPr>
      <w:r w:rsidRPr="00540653">
        <w:rPr>
          <w:rFonts w:ascii="AvantGarde Bk BT" w:hAnsi="AvantGarde Bk BT"/>
          <w:b/>
        </w:rPr>
        <w:t>Acta de Sesiones</w:t>
      </w:r>
    </w:p>
    <w:p w14:paraId="4F3EF387" w14:textId="77777777" w:rsidR="008B634A" w:rsidRDefault="008B634A" w:rsidP="00D11C38">
      <w:pPr>
        <w:spacing w:after="0" w:line="276" w:lineRule="auto"/>
        <w:rPr>
          <w:rFonts w:ascii="AvantGarde Bk BT" w:hAnsi="AvantGarde Bk BT"/>
        </w:rPr>
      </w:pPr>
    </w:p>
    <w:p w14:paraId="3D115E48" w14:textId="77777777" w:rsidR="008B634A" w:rsidRPr="00161489" w:rsidRDefault="008B634A" w:rsidP="00D11C38">
      <w:pPr>
        <w:spacing w:after="0" w:line="276" w:lineRule="auto"/>
        <w:rPr>
          <w:rFonts w:ascii="AvantGarde Bk BT" w:hAnsi="AvantGarde Bk BT"/>
          <w:b/>
        </w:rPr>
      </w:pPr>
      <w:r w:rsidRPr="00161489">
        <w:rPr>
          <w:rFonts w:ascii="AvantGarde Bk BT" w:hAnsi="AvantGarde Bk BT"/>
          <w:b/>
        </w:rPr>
        <w:t>1.- De la Instalación.</w:t>
      </w:r>
    </w:p>
    <w:p w14:paraId="5E5ABAA2" w14:textId="77777777" w:rsidR="008B634A" w:rsidRDefault="008B634A" w:rsidP="00D11C38">
      <w:pPr>
        <w:spacing w:after="0" w:line="276" w:lineRule="auto"/>
        <w:rPr>
          <w:rFonts w:ascii="AvantGarde Bk BT" w:hAnsi="AvantGarde Bk BT"/>
        </w:rPr>
      </w:pPr>
    </w:p>
    <w:p w14:paraId="59B6C7D2" w14:textId="77777777" w:rsidR="008B634A" w:rsidRDefault="008B634A" w:rsidP="00D11C38">
      <w:pPr>
        <w:spacing w:after="0" w:line="276" w:lineRule="auto"/>
        <w:jc w:val="both"/>
        <w:rPr>
          <w:rFonts w:ascii="AvantGarde Bk BT" w:hAnsi="AvantGarde Bk BT"/>
        </w:rPr>
      </w:pPr>
      <w:r>
        <w:rPr>
          <w:rFonts w:ascii="AvantGarde Bk BT" w:hAnsi="AvantGarde Bk BT"/>
        </w:rPr>
        <w:t>Acta de la sesión ordinarí</w:t>
      </w:r>
      <w:r w:rsidR="00647351">
        <w:rPr>
          <w:rFonts w:ascii="AvantGarde Bk BT" w:hAnsi="AvantGarde Bk BT"/>
        </w:rPr>
        <w:t>a del</w:t>
      </w:r>
      <w:r>
        <w:rPr>
          <w:rFonts w:ascii="AvantGarde Bk BT" w:hAnsi="AvantGarde Bk BT"/>
        </w:rPr>
        <w:t xml:space="preserve"> Comité de Transparencia de la Comisión Estatal de Garantía de Acceso a la Información Pública de San Luis Potosí, como sujeto obligado.</w:t>
      </w:r>
    </w:p>
    <w:p w14:paraId="541C9D80" w14:textId="77777777" w:rsidR="008B634A" w:rsidRDefault="008B634A" w:rsidP="00D11C38">
      <w:pPr>
        <w:spacing w:after="0" w:line="276" w:lineRule="auto"/>
        <w:jc w:val="both"/>
        <w:rPr>
          <w:rFonts w:ascii="AvantGarde Bk BT" w:hAnsi="AvantGarde Bk BT"/>
        </w:rPr>
      </w:pPr>
    </w:p>
    <w:p w14:paraId="68D32C03" w14:textId="77777777" w:rsidR="008B634A" w:rsidRDefault="008057DD" w:rsidP="00D11C38">
      <w:pPr>
        <w:spacing w:after="0" w:line="276" w:lineRule="auto"/>
        <w:jc w:val="both"/>
        <w:rPr>
          <w:rFonts w:ascii="AvantGarde Bk BT" w:hAnsi="AvantGarde Bk BT"/>
        </w:rPr>
      </w:pPr>
      <w:r>
        <w:rPr>
          <w:rFonts w:ascii="AvantGarde Bk BT" w:hAnsi="AvantGarde Bk BT"/>
        </w:rPr>
        <w:t xml:space="preserve">SIENDO LAS _________ HORAS DEL DÍA _________ DEL AÑO DOS MIL __________, REUNIDOS EN </w:t>
      </w:r>
      <w:r w:rsidRPr="008057DD">
        <w:rPr>
          <w:rFonts w:ascii="AvantGarde Bk BT" w:hAnsi="AvantGarde Bk BT"/>
        </w:rPr>
        <w:t>SALA DE CABILDO “PROFR. CARLOS JONGUITUD BARRIOS” DEL PALACIO MUNICIPAL DE COXCATLÁN, S.L.P., UBICADO EN PALACIO MUNICIPAL S/N, ZONA CENTRO, DE ESTE MUNICIPIO</w:t>
      </w:r>
      <w:r>
        <w:rPr>
          <w:rFonts w:ascii="AvantGarde Bk BT" w:hAnsi="AvantGarde Bk BT"/>
        </w:rPr>
        <w:t xml:space="preserve">, LOS CC. </w:t>
      </w:r>
      <w:r w:rsidRPr="008057DD">
        <w:rPr>
          <w:rFonts w:ascii="AvantGarde Bk BT" w:hAnsi="AvantGarde Bk BT"/>
        </w:rPr>
        <w:t>LIC. CARLOS IVÁN GONZÁLEZ REYES, SECRETARIO GENERAL DEL H. AYUNTAMIENTO; C. GUADALUPE ÁVILA GUEVARA, REGIDOR POR LA COMISIÓN DE TRANSPARENCIA Y ACCESO A LA INFORMACIÓN PÚBLICA; ING. FIDEL DÍAZ VÁZQUEZ, TITULAR DE LA UNIDAD DE TRANSPARENCIA; GUSTAVO GONZÁLEZ VEGA, CONTRALOR INTERNO; ERICKSON SAAHID MORALES HERVERTH, DIRECTOR DE ARCHIVO MUNICIPAL</w:t>
      </w:r>
      <w:r>
        <w:rPr>
          <w:rFonts w:ascii="AvantGarde Bk BT" w:hAnsi="AvantGarde Bk BT"/>
        </w:rPr>
        <w:t xml:space="preserve"> Y DEL DESAHOGO DEL ORDEN DEL DÍA QUE SE PRESENTA EN ESTE ACTO.</w:t>
      </w:r>
    </w:p>
    <w:p w14:paraId="084C5A3E" w14:textId="77777777" w:rsidR="008B634A" w:rsidRDefault="008B634A" w:rsidP="00D11C38">
      <w:pPr>
        <w:spacing w:after="0" w:line="276" w:lineRule="auto"/>
        <w:rPr>
          <w:rFonts w:ascii="AvantGarde Bk BT" w:hAnsi="AvantGarde Bk BT"/>
        </w:rPr>
      </w:pPr>
    </w:p>
    <w:p w14:paraId="742EA641" w14:textId="77777777" w:rsidR="008B634A" w:rsidRDefault="008057DD" w:rsidP="00D11C38">
      <w:pPr>
        <w:spacing w:after="0" w:line="276" w:lineRule="auto"/>
        <w:jc w:val="both"/>
        <w:rPr>
          <w:rFonts w:ascii="AvantGarde Bk BT" w:hAnsi="AvantGarde Bk BT"/>
        </w:rPr>
      </w:pPr>
      <w:r>
        <w:rPr>
          <w:rFonts w:ascii="AvantGarde Bk BT" w:hAnsi="AvantGarde Bk BT"/>
        </w:rPr>
        <w:t>EN SEGUIDA SE PROCEDE AL REGISTRO DE ASISTENCIA QUE SE ANEXA Y SE DECLARA LA EXISTENCIA DEL QUÓRUM LEGAL, PROCEDIÉNDOSE A LA APROBACIÓN DE LOS SIGUIENTES ASUNTOS:</w:t>
      </w:r>
    </w:p>
    <w:p w14:paraId="3CAD127C" w14:textId="77777777" w:rsidR="008B634A" w:rsidRDefault="008B634A" w:rsidP="00D11C38">
      <w:pPr>
        <w:spacing w:after="0" w:line="276" w:lineRule="auto"/>
        <w:jc w:val="both"/>
        <w:rPr>
          <w:rFonts w:ascii="AvantGarde Bk BT" w:hAnsi="AvantGarde Bk BT"/>
        </w:rPr>
      </w:pPr>
    </w:p>
    <w:p w14:paraId="56AAF716" w14:textId="77777777" w:rsidR="008B634A" w:rsidRPr="00161489" w:rsidRDefault="008057DD" w:rsidP="00D11C38">
      <w:pPr>
        <w:spacing w:after="0" w:line="276" w:lineRule="auto"/>
        <w:jc w:val="both"/>
        <w:rPr>
          <w:rFonts w:ascii="AvantGarde Bk BT" w:hAnsi="AvantGarde Bk BT"/>
          <w:b/>
        </w:rPr>
      </w:pPr>
      <w:r w:rsidRPr="00161489">
        <w:rPr>
          <w:rFonts w:ascii="AvantGarde Bk BT" w:hAnsi="AvantGarde Bk BT"/>
          <w:b/>
        </w:rPr>
        <w:t>ORDEN DEL DÍA</w:t>
      </w:r>
    </w:p>
    <w:p w14:paraId="77D5F13D" w14:textId="59E31152" w:rsidR="008B634A" w:rsidRDefault="008057DD" w:rsidP="00D11C38">
      <w:pPr>
        <w:spacing w:after="0" w:line="276" w:lineRule="auto"/>
        <w:jc w:val="both"/>
        <w:rPr>
          <w:rFonts w:ascii="AvantGarde Bk BT" w:hAnsi="AvantGarde Bk BT"/>
        </w:rPr>
      </w:pPr>
      <w:r>
        <w:rPr>
          <w:rFonts w:ascii="AvantGarde Bk BT" w:hAnsi="AvantGarde Bk BT"/>
        </w:rPr>
        <w:t xml:space="preserve">SE ESTABLECEN LOS TEMAS A TRATAR EN LA SESIÓN DEL DÍA, SEÑALANDO PUNTO POR PUNTO CADA </w:t>
      </w:r>
      <w:r w:rsidR="006B58C2">
        <w:rPr>
          <w:rFonts w:ascii="AvantGarde Bk BT" w:hAnsi="AvantGarde Bk BT"/>
        </w:rPr>
        <w:t>UNO DE</w:t>
      </w:r>
      <w:r>
        <w:rPr>
          <w:rFonts w:ascii="AvantGarde Bk BT" w:hAnsi="AvantGarde Bk BT"/>
        </w:rPr>
        <w:t xml:space="preserve"> ELLOS. DEBE APROBARSE EL ORDEN DEL DÍA.</w:t>
      </w:r>
    </w:p>
    <w:p w14:paraId="6594A0BA" w14:textId="77777777" w:rsidR="008B634A" w:rsidRDefault="008B634A" w:rsidP="00D11C38">
      <w:pPr>
        <w:spacing w:after="0" w:line="276" w:lineRule="auto"/>
        <w:jc w:val="both"/>
        <w:rPr>
          <w:rFonts w:ascii="AvantGarde Bk BT" w:hAnsi="AvantGarde Bk BT"/>
        </w:rPr>
      </w:pPr>
    </w:p>
    <w:p w14:paraId="11E6EB3F" w14:textId="77777777" w:rsidR="008B634A" w:rsidRPr="00161489" w:rsidRDefault="008057DD" w:rsidP="00D11C38">
      <w:pPr>
        <w:spacing w:after="0" w:line="276" w:lineRule="auto"/>
        <w:jc w:val="both"/>
        <w:rPr>
          <w:rFonts w:ascii="AvantGarde Bk BT" w:hAnsi="AvantGarde Bk BT"/>
          <w:b/>
        </w:rPr>
      </w:pPr>
      <w:r w:rsidRPr="00161489">
        <w:rPr>
          <w:rFonts w:ascii="AvantGarde Bk BT" w:hAnsi="AvantGarde Bk BT"/>
          <w:b/>
        </w:rPr>
        <w:t>DESARROLLO DE LA SESIÓN</w:t>
      </w:r>
    </w:p>
    <w:p w14:paraId="62DB8409" w14:textId="77777777" w:rsidR="00540653" w:rsidRDefault="008057DD" w:rsidP="00D11C38">
      <w:pPr>
        <w:spacing w:after="0" w:line="276" w:lineRule="auto"/>
        <w:jc w:val="both"/>
        <w:rPr>
          <w:rFonts w:ascii="AvantGarde Bk BT" w:hAnsi="AvantGarde Bk BT"/>
        </w:rPr>
      </w:pPr>
      <w:r>
        <w:rPr>
          <w:rFonts w:ascii="AvantGarde Bk BT" w:hAnsi="AvantGarde Bk BT"/>
        </w:rPr>
        <w:t>SE DESARROLLA CADA UNO DE LOS TEMAS MENCIONADOS EN EL ORDEN DEL DÍA, ASENTANDO EL VOTO, YA SEA POR UNANIMIDAD, O POR MAYORÍA; CON VOTO O SIN VOTO PARTICULAR.</w:t>
      </w:r>
    </w:p>
    <w:p w14:paraId="1A65374C" w14:textId="77777777" w:rsidR="00540653" w:rsidRDefault="00540653" w:rsidP="00D11C38">
      <w:pPr>
        <w:spacing w:after="0" w:line="276" w:lineRule="auto"/>
        <w:jc w:val="both"/>
        <w:rPr>
          <w:rFonts w:ascii="AvantGarde Bk BT" w:hAnsi="AvantGarde Bk BT"/>
        </w:rPr>
      </w:pPr>
    </w:p>
    <w:p w14:paraId="380712E9" w14:textId="77777777" w:rsidR="00540653" w:rsidRPr="00161489" w:rsidRDefault="008057DD" w:rsidP="00D11C38">
      <w:pPr>
        <w:spacing w:after="0" w:line="276" w:lineRule="auto"/>
        <w:jc w:val="both"/>
        <w:rPr>
          <w:rFonts w:ascii="AvantGarde Bk BT" w:hAnsi="AvantGarde Bk BT"/>
          <w:b/>
        </w:rPr>
      </w:pPr>
      <w:r w:rsidRPr="00161489">
        <w:rPr>
          <w:rFonts w:ascii="AvantGarde Bk BT" w:hAnsi="AvantGarde Bk BT"/>
          <w:b/>
        </w:rPr>
        <w:t>CIERRE DEL ACTA DE LA REUNION</w:t>
      </w:r>
    </w:p>
    <w:p w14:paraId="026D463F" w14:textId="77777777" w:rsidR="000E7F68" w:rsidRDefault="008057DD" w:rsidP="00D11C38">
      <w:pPr>
        <w:spacing w:after="0" w:line="276" w:lineRule="auto"/>
        <w:jc w:val="both"/>
        <w:rPr>
          <w:rFonts w:ascii="AvantGarde Bk BT" w:hAnsi="AvantGarde Bk BT"/>
        </w:rPr>
      </w:pPr>
      <w:r>
        <w:rPr>
          <w:rFonts w:ascii="AvantGarde Bk BT" w:hAnsi="AvantGarde Bk BT"/>
        </w:rPr>
        <w:t xml:space="preserve">UNA VEZ DESAHOGADOS LOS PUNTOS QUE COMPONEN EL ORDEN DEL DÍA DE LA SESIÓN (ORDINARIAA/EXTRAORDINARIA) NÚMERO Y ENTERADOS LOS PARTICIPANTES DE SU CONTENIDO, RESPONSABILIDADES, ALCANCES ADMINISTRATIVO-LEGALES Y ACUERDOS APROBADOS, SE DA POR CONCLUIDA LA PRESENTE SESIÓN Y SE FIRMA </w:t>
      </w:r>
    </w:p>
    <w:p w14:paraId="352C8AF2" w14:textId="77777777" w:rsidR="000E7F68" w:rsidRDefault="000E7F68" w:rsidP="00D11C38">
      <w:pPr>
        <w:spacing w:after="0" w:line="276" w:lineRule="auto"/>
        <w:jc w:val="both"/>
        <w:rPr>
          <w:rFonts w:ascii="AvantGarde Bk BT" w:hAnsi="AvantGarde Bk BT"/>
        </w:rPr>
      </w:pPr>
    </w:p>
    <w:p w14:paraId="08DB3844" w14:textId="77777777" w:rsidR="000E7F68" w:rsidRDefault="000E7F68" w:rsidP="00D11C38">
      <w:pPr>
        <w:spacing w:after="0" w:line="276" w:lineRule="auto"/>
        <w:jc w:val="both"/>
        <w:rPr>
          <w:rFonts w:ascii="AvantGarde Bk BT" w:hAnsi="AvantGarde Bk BT"/>
        </w:rPr>
      </w:pPr>
    </w:p>
    <w:p w14:paraId="5D0A44B8" w14:textId="77777777" w:rsidR="000E7F68" w:rsidRDefault="000E7F68" w:rsidP="00D11C38">
      <w:pPr>
        <w:spacing w:after="0" w:line="276" w:lineRule="auto"/>
        <w:jc w:val="both"/>
        <w:rPr>
          <w:rFonts w:ascii="AvantGarde Bk BT" w:hAnsi="AvantGarde Bk BT"/>
        </w:rPr>
      </w:pPr>
    </w:p>
    <w:p w14:paraId="6DFB33A3" w14:textId="77777777" w:rsidR="000E7F68" w:rsidRDefault="000E7F68" w:rsidP="00D11C38">
      <w:pPr>
        <w:spacing w:after="0" w:line="276" w:lineRule="auto"/>
        <w:jc w:val="both"/>
        <w:rPr>
          <w:rFonts w:ascii="AvantGarde Bk BT" w:hAnsi="AvantGarde Bk BT"/>
        </w:rPr>
      </w:pPr>
    </w:p>
    <w:p w14:paraId="58F8EA87" w14:textId="77777777" w:rsidR="00540653" w:rsidRDefault="008057DD" w:rsidP="00D11C38">
      <w:pPr>
        <w:spacing w:after="0" w:line="276" w:lineRule="auto"/>
        <w:jc w:val="both"/>
        <w:rPr>
          <w:rFonts w:ascii="AvantGarde Bk BT" w:hAnsi="AvantGarde Bk BT"/>
        </w:rPr>
      </w:pPr>
      <w:r>
        <w:rPr>
          <w:rFonts w:ascii="AvantGarde Bk BT" w:hAnsi="AvantGarde Bk BT"/>
        </w:rPr>
        <w:t>LA PRESENTE POR LOS INTEGRANTES QUE EN ELLA INTERVINIERON Y QUISIERON HACERLO, A LAS _________________HORAS DEL DÍA DE SU INICIO</w:t>
      </w:r>
    </w:p>
    <w:p w14:paraId="604A0FB0" w14:textId="77777777" w:rsidR="00540653" w:rsidRDefault="00540653" w:rsidP="00D11C38">
      <w:pPr>
        <w:spacing w:after="0" w:line="276" w:lineRule="auto"/>
        <w:rPr>
          <w:rFonts w:ascii="AvantGarde Bk BT" w:hAnsi="AvantGarde Bk BT"/>
        </w:rPr>
      </w:pPr>
    </w:p>
    <w:p w14:paraId="1448BA31" w14:textId="77777777" w:rsidR="008B634A" w:rsidRDefault="008B634A" w:rsidP="00D11C38">
      <w:pPr>
        <w:spacing w:after="0" w:line="276" w:lineRule="auto"/>
        <w:rPr>
          <w:rFonts w:ascii="AvantGarde Bk BT" w:hAnsi="AvantGarde Bk BT"/>
        </w:rPr>
      </w:pPr>
    </w:p>
    <w:p w14:paraId="451BA8D1" w14:textId="77777777" w:rsidR="00540653" w:rsidRPr="00540653" w:rsidRDefault="00540653" w:rsidP="00D11C38">
      <w:pPr>
        <w:spacing w:after="0" w:line="276" w:lineRule="auto"/>
        <w:jc w:val="center"/>
        <w:rPr>
          <w:rFonts w:ascii="AvantGarde Bk BT" w:hAnsi="AvantGarde Bk BT"/>
        </w:rPr>
      </w:pPr>
      <w:r w:rsidRPr="00540653">
        <w:rPr>
          <w:rFonts w:ascii="AvantGarde Bk BT" w:hAnsi="AvantGarde Bk BT"/>
        </w:rPr>
        <w:t>______________________</w:t>
      </w:r>
    </w:p>
    <w:p w14:paraId="51282A8C" w14:textId="77777777" w:rsidR="00540653" w:rsidRDefault="00540653" w:rsidP="00D11C38">
      <w:pPr>
        <w:spacing w:after="0" w:line="276" w:lineRule="auto"/>
        <w:jc w:val="center"/>
        <w:rPr>
          <w:rFonts w:ascii="AvantGarde Bk BT" w:hAnsi="AvantGarde Bk BT"/>
        </w:rPr>
      </w:pPr>
      <w:r w:rsidRPr="00540653">
        <w:rPr>
          <w:rFonts w:ascii="AvantGarde Bk BT" w:hAnsi="AvantGarde Bk BT"/>
        </w:rPr>
        <w:t>(Presidente)</w:t>
      </w:r>
    </w:p>
    <w:p w14:paraId="0CF527C9" w14:textId="77777777" w:rsidR="00540653" w:rsidRPr="00540653" w:rsidRDefault="00540653" w:rsidP="00D11C38">
      <w:pPr>
        <w:spacing w:after="0" w:line="276" w:lineRule="auto"/>
        <w:jc w:val="center"/>
        <w:rPr>
          <w:rFonts w:ascii="AvantGarde Bk BT" w:hAnsi="AvantGarde Bk BT"/>
        </w:rPr>
      </w:pPr>
    </w:p>
    <w:p w14:paraId="34040537" w14:textId="77777777" w:rsidR="00540653" w:rsidRPr="00540653" w:rsidRDefault="00540653" w:rsidP="00D11C38">
      <w:pPr>
        <w:spacing w:after="0" w:line="276" w:lineRule="auto"/>
        <w:jc w:val="center"/>
        <w:rPr>
          <w:rFonts w:ascii="AvantGarde Bk BT" w:hAnsi="AvantGarde Bk BT"/>
        </w:rPr>
      </w:pPr>
      <w:r w:rsidRPr="00540653">
        <w:rPr>
          <w:rFonts w:ascii="AvantGarde Bk BT" w:hAnsi="AvantGarde Bk BT"/>
        </w:rPr>
        <w:t>______________________</w:t>
      </w:r>
    </w:p>
    <w:p w14:paraId="1948D57E" w14:textId="77777777" w:rsidR="00540653" w:rsidRDefault="00540653" w:rsidP="00D11C38">
      <w:pPr>
        <w:spacing w:after="0" w:line="276" w:lineRule="auto"/>
        <w:jc w:val="center"/>
        <w:rPr>
          <w:rFonts w:ascii="AvantGarde Bk BT" w:hAnsi="AvantGarde Bk BT"/>
        </w:rPr>
      </w:pPr>
      <w:r w:rsidRPr="00540653">
        <w:rPr>
          <w:rFonts w:ascii="AvantGarde Bk BT" w:hAnsi="AvantGarde Bk BT"/>
        </w:rPr>
        <w:t>Secretario Ejecutivo</w:t>
      </w:r>
    </w:p>
    <w:p w14:paraId="1A32F354" w14:textId="77777777" w:rsidR="00540653" w:rsidRPr="00540653" w:rsidRDefault="00540653" w:rsidP="00D11C38">
      <w:pPr>
        <w:spacing w:after="0" w:line="276" w:lineRule="auto"/>
        <w:jc w:val="center"/>
        <w:rPr>
          <w:rFonts w:ascii="AvantGarde Bk BT" w:hAnsi="AvantGarde Bk BT"/>
        </w:rPr>
      </w:pPr>
    </w:p>
    <w:p w14:paraId="2FADABF8" w14:textId="77777777" w:rsidR="00540653" w:rsidRPr="00540653" w:rsidRDefault="00540653" w:rsidP="00D11C38">
      <w:pPr>
        <w:spacing w:after="0" w:line="276" w:lineRule="auto"/>
        <w:jc w:val="center"/>
        <w:rPr>
          <w:rFonts w:ascii="AvantGarde Bk BT" w:hAnsi="AvantGarde Bk BT"/>
        </w:rPr>
      </w:pPr>
      <w:r w:rsidRPr="00540653">
        <w:rPr>
          <w:rFonts w:ascii="AvantGarde Bk BT" w:hAnsi="AvantGarde Bk BT"/>
        </w:rPr>
        <w:t>______________________</w:t>
      </w:r>
    </w:p>
    <w:p w14:paraId="34AB0364" w14:textId="77777777" w:rsidR="00540653" w:rsidRDefault="00540653" w:rsidP="00D11C38">
      <w:pPr>
        <w:spacing w:after="0" w:line="276" w:lineRule="auto"/>
        <w:jc w:val="center"/>
        <w:rPr>
          <w:rFonts w:ascii="AvantGarde Bk BT" w:hAnsi="AvantGarde Bk BT"/>
        </w:rPr>
      </w:pPr>
      <w:r w:rsidRPr="00540653">
        <w:rPr>
          <w:rFonts w:ascii="AvantGarde Bk BT" w:hAnsi="AvantGarde Bk BT"/>
        </w:rPr>
        <w:t>Vocal 1</w:t>
      </w:r>
    </w:p>
    <w:p w14:paraId="1FADD2F2" w14:textId="77777777" w:rsidR="00540653" w:rsidRDefault="00540653" w:rsidP="008057DD">
      <w:pPr>
        <w:spacing w:after="0" w:line="276" w:lineRule="auto"/>
        <w:rPr>
          <w:rFonts w:ascii="AvantGarde Bk BT" w:hAnsi="AvantGarde Bk BT"/>
        </w:rPr>
      </w:pPr>
    </w:p>
    <w:p w14:paraId="6A82498E" w14:textId="77777777" w:rsidR="00540653" w:rsidRPr="00540653" w:rsidRDefault="00540653" w:rsidP="00D11C38">
      <w:pPr>
        <w:spacing w:after="0" w:line="276" w:lineRule="auto"/>
        <w:jc w:val="center"/>
        <w:rPr>
          <w:rFonts w:ascii="AvantGarde Bk BT" w:hAnsi="AvantGarde Bk BT"/>
        </w:rPr>
      </w:pPr>
    </w:p>
    <w:p w14:paraId="234CBCE8" w14:textId="77777777" w:rsidR="00540653" w:rsidRPr="008057DD" w:rsidRDefault="00540653" w:rsidP="00D11C38">
      <w:pPr>
        <w:spacing w:after="0" w:line="276" w:lineRule="auto"/>
        <w:jc w:val="center"/>
        <w:rPr>
          <w:rFonts w:ascii="AvantGarde Bk BT" w:hAnsi="AvantGarde Bk BT"/>
          <w:b/>
          <w:bCs/>
        </w:rPr>
      </w:pPr>
      <w:r w:rsidRPr="008057DD">
        <w:rPr>
          <w:rFonts w:ascii="AvantGarde Bk BT" w:hAnsi="AvantGarde Bk BT"/>
          <w:b/>
          <w:bCs/>
        </w:rPr>
        <w:t>Invitados Permanentes:</w:t>
      </w:r>
    </w:p>
    <w:p w14:paraId="51F7CE79" w14:textId="77777777" w:rsidR="00540653" w:rsidRPr="00540653" w:rsidRDefault="00540653" w:rsidP="00D11C38">
      <w:pPr>
        <w:spacing w:after="0" w:line="276" w:lineRule="auto"/>
        <w:jc w:val="center"/>
        <w:rPr>
          <w:rFonts w:ascii="AvantGarde Bk BT" w:hAnsi="AvantGarde Bk BT"/>
        </w:rPr>
      </w:pPr>
    </w:p>
    <w:p w14:paraId="2AB8C8A8" w14:textId="77777777" w:rsidR="00540653" w:rsidRDefault="00540653" w:rsidP="00D11C38">
      <w:pPr>
        <w:spacing w:after="0" w:line="276" w:lineRule="auto"/>
        <w:jc w:val="center"/>
        <w:rPr>
          <w:rFonts w:ascii="AvantGarde Bk BT" w:hAnsi="AvantGarde Bk BT"/>
        </w:rPr>
      </w:pPr>
      <w:r w:rsidRPr="00540653">
        <w:rPr>
          <w:rFonts w:ascii="AvantGarde Bk BT" w:hAnsi="AvantGarde Bk BT"/>
        </w:rPr>
        <w:t>______________________</w:t>
      </w:r>
    </w:p>
    <w:p w14:paraId="0DF6A090" w14:textId="77777777" w:rsidR="00540653" w:rsidRDefault="00540653" w:rsidP="00D11C38">
      <w:pPr>
        <w:spacing w:after="0" w:line="276" w:lineRule="auto"/>
        <w:jc w:val="center"/>
        <w:rPr>
          <w:rFonts w:ascii="AvantGarde Bk BT" w:hAnsi="AvantGarde Bk BT"/>
        </w:rPr>
      </w:pPr>
      <w:r w:rsidRPr="00540653">
        <w:rPr>
          <w:rFonts w:ascii="AvantGarde Bk BT" w:hAnsi="AvantGarde Bk BT"/>
        </w:rPr>
        <w:t>Coordinador de Archivos</w:t>
      </w:r>
    </w:p>
    <w:p w14:paraId="497A6B62" w14:textId="77777777" w:rsidR="00540653" w:rsidRPr="00540653" w:rsidRDefault="00540653" w:rsidP="00D11C38">
      <w:pPr>
        <w:spacing w:after="0" w:line="276" w:lineRule="auto"/>
        <w:jc w:val="center"/>
        <w:rPr>
          <w:rFonts w:ascii="AvantGarde Bk BT" w:hAnsi="AvantGarde Bk BT"/>
        </w:rPr>
      </w:pPr>
    </w:p>
    <w:p w14:paraId="78767BD8" w14:textId="77777777" w:rsidR="00540653" w:rsidRDefault="00540653" w:rsidP="00D11C38">
      <w:pPr>
        <w:spacing w:after="0" w:line="276" w:lineRule="auto"/>
        <w:jc w:val="center"/>
        <w:rPr>
          <w:rFonts w:ascii="AvantGarde Bk BT" w:hAnsi="AvantGarde Bk BT"/>
        </w:rPr>
      </w:pPr>
      <w:r>
        <w:rPr>
          <w:rFonts w:ascii="AvantGarde Bk BT" w:hAnsi="AvantGarde Bk BT"/>
        </w:rPr>
        <w:t>___________________________</w:t>
      </w:r>
    </w:p>
    <w:p w14:paraId="747A0739" w14:textId="77777777" w:rsidR="008B634A" w:rsidRDefault="00540653" w:rsidP="00D11C38">
      <w:pPr>
        <w:spacing w:after="0" w:line="276" w:lineRule="auto"/>
        <w:jc w:val="center"/>
        <w:rPr>
          <w:rFonts w:ascii="AvantGarde Bk BT" w:hAnsi="AvantGarde Bk BT"/>
        </w:rPr>
      </w:pPr>
      <w:r w:rsidRPr="00540653">
        <w:rPr>
          <w:rFonts w:ascii="AvantGarde Bk BT" w:hAnsi="AvantGarde Bk BT"/>
        </w:rPr>
        <w:t>Contralor Interno</w:t>
      </w:r>
    </w:p>
    <w:p w14:paraId="08741C5B" w14:textId="77777777" w:rsidR="00540653" w:rsidRDefault="00540653" w:rsidP="00D11C38">
      <w:pPr>
        <w:spacing w:after="0" w:line="276" w:lineRule="auto"/>
        <w:jc w:val="center"/>
        <w:rPr>
          <w:rFonts w:ascii="AvantGarde Bk BT" w:hAnsi="AvantGarde Bk BT"/>
        </w:rPr>
      </w:pPr>
    </w:p>
    <w:p w14:paraId="69709244" w14:textId="77777777" w:rsidR="008B634A" w:rsidRPr="00540653" w:rsidRDefault="00540653" w:rsidP="00D11C38">
      <w:pPr>
        <w:spacing w:after="0" w:line="276" w:lineRule="auto"/>
        <w:jc w:val="both"/>
        <w:rPr>
          <w:rFonts w:ascii="AvantGarde Bk BT" w:hAnsi="AvantGarde Bk BT"/>
          <w:sz w:val="16"/>
          <w:szCs w:val="16"/>
        </w:rPr>
      </w:pPr>
      <w:r w:rsidRPr="00540653">
        <w:rPr>
          <w:rFonts w:ascii="AvantGarde Bk BT" w:hAnsi="AvantGarde Bk BT"/>
          <w:sz w:val="16"/>
          <w:szCs w:val="16"/>
        </w:rPr>
        <w:t>La presente hoja de firmas corresponde a la sesión (ordinaria/extraordinaria) número _____ de fecha ____________________, pagina _de ________</w:t>
      </w:r>
    </w:p>
    <w:p w14:paraId="1EA83849" w14:textId="77777777" w:rsidR="00540653" w:rsidRDefault="00540653" w:rsidP="00D11C38">
      <w:pPr>
        <w:spacing w:after="0" w:line="276" w:lineRule="auto"/>
        <w:rPr>
          <w:rFonts w:ascii="AvantGarde Bk BT" w:hAnsi="AvantGarde Bk BT"/>
        </w:rPr>
      </w:pPr>
    </w:p>
    <w:p w14:paraId="36840C7B" w14:textId="77777777" w:rsidR="00161489" w:rsidRDefault="00161489" w:rsidP="00D11C38">
      <w:pPr>
        <w:spacing w:after="0" w:line="276" w:lineRule="auto"/>
        <w:rPr>
          <w:rFonts w:ascii="AvantGarde Bk BT" w:hAnsi="AvantGarde Bk BT"/>
        </w:rPr>
      </w:pPr>
    </w:p>
    <w:p w14:paraId="02DF9ADC" w14:textId="77777777" w:rsidR="00161489" w:rsidRDefault="00161489" w:rsidP="00D11C38">
      <w:pPr>
        <w:spacing w:after="0" w:line="276" w:lineRule="auto"/>
        <w:rPr>
          <w:rFonts w:ascii="AvantGarde Bk BT" w:hAnsi="AvantGarde Bk BT"/>
        </w:rPr>
      </w:pPr>
    </w:p>
    <w:p w14:paraId="5744AB09" w14:textId="77777777" w:rsidR="00161489" w:rsidRDefault="00161489" w:rsidP="00D11C38">
      <w:pPr>
        <w:spacing w:after="0" w:line="276" w:lineRule="auto"/>
        <w:rPr>
          <w:rFonts w:ascii="AvantGarde Bk BT" w:hAnsi="AvantGarde Bk BT"/>
        </w:rPr>
      </w:pPr>
    </w:p>
    <w:p w14:paraId="00624C32" w14:textId="77777777" w:rsidR="00161489" w:rsidRDefault="00161489" w:rsidP="00D11C38">
      <w:pPr>
        <w:spacing w:after="0" w:line="276" w:lineRule="auto"/>
        <w:rPr>
          <w:rFonts w:ascii="AvantGarde Bk BT" w:hAnsi="AvantGarde Bk BT"/>
        </w:rPr>
      </w:pPr>
    </w:p>
    <w:p w14:paraId="5611CF10" w14:textId="77777777" w:rsidR="00161489" w:rsidRDefault="00161489" w:rsidP="00D11C38">
      <w:pPr>
        <w:spacing w:after="0" w:line="276" w:lineRule="auto"/>
        <w:rPr>
          <w:rFonts w:ascii="AvantGarde Bk BT" w:hAnsi="AvantGarde Bk BT"/>
        </w:rPr>
      </w:pPr>
    </w:p>
    <w:p w14:paraId="04417BCC" w14:textId="77777777" w:rsidR="00161489" w:rsidRDefault="00161489" w:rsidP="00D11C38">
      <w:pPr>
        <w:spacing w:after="0" w:line="276" w:lineRule="auto"/>
        <w:rPr>
          <w:rFonts w:ascii="AvantGarde Bk BT" w:hAnsi="AvantGarde Bk BT"/>
        </w:rPr>
      </w:pPr>
    </w:p>
    <w:p w14:paraId="5F3700F2" w14:textId="77777777" w:rsidR="00161489" w:rsidRDefault="00161489" w:rsidP="00D11C38">
      <w:pPr>
        <w:spacing w:after="0" w:line="276" w:lineRule="auto"/>
        <w:rPr>
          <w:rFonts w:ascii="AvantGarde Bk BT" w:hAnsi="AvantGarde Bk BT"/>
        </w:rPr>
      </w:pPr>
    </w:p>
    <w:p w14:paraId="5C2C3AD3" w14:textId="77777777" w:rsidR="00F54FE6" w:rsidRDefault="00F54FE6" w:rsidP="00D11C38">
      <w:pPr>
        <w:spacing w:after="0" w:line="276" w:lineRule="auto"/>
        <w:rPr>
          <w:rFonts w:ascii="AvantGarde Bk BT" w:hAnsi="AvantGarde Bk BT"/>
        </w:rPr>
      </w:pPr>
    </w:p>
    <w:p w14:paraId="27D9949C" w14:textId="77777777" w:rsidR="00F54FE6" w:rsidRDefault="00F54FE6" w:rsidP="00D11C38">
      <w:pPr>
        <w:spacing w:after="0" w:line="276" w:lineRule="auto"/>
        <w:rPr>
          <w:rFonts w:ascii="AvantGarde Bk BT" w:hAnsi="AvantGarde Bk BT"/>
        </w:rPr>
      </w:pPr>
    </w:p>
    <w:p w14:paraId="6126E3FC" w14:textId="77777777" w:rsidR="00F54FE6" w:rsidRDefault="00F54FE6" w:rsidP="00D11C38">
      <w:pPr>
        <w:spacing w:after="0" w:line="276" w:lineRule="auto"/>
        <w:rPr>
          <w:rFonts w:ascii="AvantGarde Bk BT" w:hAnsi="AvantGarde Bk BT"/>
        </w:rPr>
      </w:pPr>
    </w:p>
    <w:p w14:paraId="2C05270B" w14:textId="77777777" w:rsidR="000E7F68" w:rsidRDefault="000E7F68" w:rsidP="00D11C38">
      <w:pPr>
        <w:spacing w:after="0" w:line="276" w:lineRule="auto"/>
        <w:jc w:val="center"/>
        <w:rPr>
          <w:rFonts w:ascii="AvantGarde Bk BT" w:hAnsi="AvantGarde Bk BT"/>
          <w:b/>
        </w:rPr>
      </w:pPr>
    </w:p>
    <w:p w14:paraId="5CB7AB6F" w14:textId="77777777" w:rsidR="000E7F68" w:rsidRDefault="000E7F68" w:rsidP="00D11C38">
      <w:pPr>
        <w:spacing w:after="0" w:line="276" w:lineRule="auto"/>
        <w:jc w:val="center"/>
        <w:rPr>
          <w:rFonts w:ascii="AvantGarde Bk BT" w:hAnsi="AvantGarde Bk BT"/>
          <w:b/>
        </w:rPr>
      </w:pPr>
    </w:p>
    <w:p w14:paraId="0D38A462" w14:textId="77777777" w:rsidR="000E7F68" w:rsidRDefault="000E7F68" w:rsidP="00D11C38">
      <w:pPr>
        <w:spacing w:after="0" w:line="276" w:lineRule="auto"/>
        <w:jc w:val="center"/>
        <w:rPr>
          <w:rFonts w:ascii="AvantGarde Bk BT" w:hAnsi="AvantGarde Bk BT"/>
          <w:b/>
        </w:rPr>
      </w:pPr>
    </w:p>
    <w:p w14:paraId="5106FC06" w14:textId="77777777" w:rsidR="000E7F68" w:rsidRDefault="000E7F68" w:rsidP="00D11C38">
      <w:pPr>
        <w:spacing w:after="0" w:line="276" w:lineRule="auto"/>
        <w:jc w:val="center"/>
        <w:rPr>
          <w:rFonts w:ascii="AvantGarde Bk BT" w:hAnsi="AvantGarde Bk BT"/>
          <w:b/>
        </w:rPr>
      </w:pPr>
    </w:p>
    <w:p w14:paraId="13FF4368" w14:textId="77777777" w:rsidR="00540653" w:rsidRDefault="00540653" w:rsidP="00D11C38">
      <w:pPr>
        <w:spacing w:after="0" w:line="276" w:lineRule="auto"/>
        <w:jc w:val="center"/>
        <w:rPr>
          <w:rFonts w:ascii="AvantGarde Bk BT" w:hAnsi="AvantGarde Bk BT"/>
          <w:b/>
        </w:rPr>
      </w:pPr>
      <w:r w:rsidRPr="00297ADE">
        <w:rPr>
          <w:rFonts w:ascii="AvantGarde Bk BT" w:hAnsi="AvantGarde Bk BT"/>
          <w:b/>
        </w:rPr>
        <w:lastRenderedPageBreak/>
        <w:t>Anexo C</w:t>
      </w:r>
    </w:p>
    <w:p w14:paraId="42C99C5C" w14:textId="77777777" w:rsidR="00F54FE6" w:rsidRDefault="00F54FE6" w:rsidP="00D11C38">
      <w:pPr>
        <w:spacing w:after="0" w:line="276" w:lineRule="auto"/>
        <w:jc w:val="center"/>
        <w:rPr>
          <w:rFonts w:ascii="AvantGarde Bk BT" w:hAnsi="AvantGarde Bk BT"/>
          <w:b/>
        </w:rPr>
      </w:pPr>
    </w:p>
    <w:p w14:paraId="4B805C5F" w14:textId="77777777" w:rsidR="00F54FE6" w:rsidRDefault="00F54FE6" w:rsidP="00F54FE6">
      <w:pPr>
        <w:spacing w:after="0" w:line="276" w:lineRule="auto"/>
        <w:jc w:val="center"/>
        <w:rPr>
          <w:rFonts w:ascii="AvantGarde Bk BT" w:hAnsi="AvantGarde Bk BT"/>
          <w:b/>
        </w:rPr>
      </w:pPr>
      <w:r>
        <w:rPr>
          <w:rFonts w:ascii="AvantGarde Bk BT" w:hAnsi="AvantGarde Bk BT"/>
          <w:b/>
        </w:rPr>
        <w:t>Comité de Transparencia</w:t>
      </w:r>
    </w:p>
    <w:p w14:paraId="16649862" w14:textId="77777777" w:rsidR="00F54FE6" w:rsidRPr="00297ADE" w:rsidRDefault="00F54FE6" w:rsidP="00F54FE6">
      <w:pPr>
        <w:spacing w:after="0" w:line="276" w:lineRule="auto"/>
        <w:jc w:val="center"/>
        <w:rPr>
          <w:rFonts w:ascii="AvantGarde Bk BT" w:hAnsi="AvantGarde Bk BT"/>
          <w:b/>
        </w:rPr>
      </w:pPr>
    </w:p>
    <w:p w14:paraId="2C36A259" w14:textId="77777777" w:rsidR="00540653" w:rsidRPr="00297ADE" w:rsidRDefault="00297ADE" w:rsidP="00D11C38">
      <w:pPr>
        <w:spacing w:after="0" w:line="276" w:lineRule="auto"/>
        <w:jc w:val="center"/>
        <w:rPr>
          <w:rFonts w:ascii="AvantGarde Bk BT" w:hAnsi="AvantGarde Bk BT"/>
          <w:b/>
        </w:rPr>
      </w:pPr>
      <w:r>
        <w:rPr>
          <w:rFonts w:ascii="AvantGarde Bk BT" w:hAnsi="AvantGarde Bk BT"/>
          <w:b/>
        </w:rPr>
        <w:t>Formatos Aplicables al Comité</w:t>
      </w:r>
    </w:p>
    <w:p w14:paraId="46FEF365" w14:textId="77777777" w:rsidR="00BA6C3C" w:rsidRDefault="00BA6C3C" w:rsidP="00D11C38">
      <w:pPr>
        <w:spacing w:after="0" w:line="276" w:lineRule="auto"/>
        <w:rPr>
          <w:rFonts w:ascii="AvantGarde Bk BT" w:hAnsi="AvantGarde Bk BT"/>
        </w:rPr>
      </w:pPr>
    </w:p>
    <w:p w14:paraId="3DCC32F9"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i/>
        </w:rPr>
        <w:t>Las actas y resoluciones del Comité de Transparencia de los sujetos obligados;</w:t>
      </w:r>
    </w:p>
    <w:p w14:paraId="5DCC46A8" w14:textId="77777777" w:rsidR="00297ADE" w:rsidRDefault="00297ADE" w:rsidP="00D11C38">
      <w:pPr>
        <w:spacing w:after="0" w:line="276" w:lineRule="auto"/>
        <w:jc w:val="both"/>
        <w:rPr>
          <w:rFonts w:ascii="AvantGarde Bk BT" w:hAnsi="AvantGarde Bk BT"/>
        </w:rPr>
      </w:pPr>
    </w:p>
    <w:p w14:paraId="00BF90D3" w14:textId="77777777" w:rsidR="00297ADE" w:rsidRPr="00297ADE" w:rsidRDefault="00297ADE" w:rsidP="00D11C38">
      <w:pPr>
        <w:spacing w:after="0" w:line="276" w:lineRule="auto"/>
        <w:jc w:val="both"/>
        <w:rPr>
          <w:rFonts w:ascii="AvantGarde Bk BT" w:hAnsi="AvantGarde Bk BT"/>
        </w:rPr>
      </w:pPr>
      <w:r>
        <w:rPr>
          <w:rFonts w:ascii="AvantGarde Bk BT" w:hAnsi="AvantGarde Bk BT"/>
        </w:rPr>
        <w:t>Sirve este anexo para publicar</w:t>
      </w:r>
      <w:r w:rsidRPr="00297ADE">
        <w:rPr>
          <w:rFonts w:ascii="AvantGarde Bk BT" w:hAnsi="AvantGarde Bk BT"/>
        </w:rPr>
        <w:t xml:space="preserve"> información de las resoluciones del Comité de Transparencia, establecidas en el artículo 44 de la Ley General, las cuales darán cuenta de las funciones de ese organismo colegiado.</w:t>
      </w:r>
    </w:p>
    <w:p w14:paraId="50239072" w14:textId="77777777" w:rsidR="00297ADE" w:rsidRPr="00297ADE" w:rsidRDefault="00297ADE" w:rsidP="00D11C38">
      <w:pPr>
        <w:spacing w:after="0" w:line="276" w:lineRule="auto"/>
        <w:jc w:val="both"/>
        <w:rPr>
          <w:rFonts w:ascii="AvantGarde Bk BT" w:hAnsi="AvantGarde Bk BT"/>
        </w:rPr>
      </w:pPr>
    </w:p>
    <w:p w14:paraId="7F693C2E" w14:textId="77777777" w:rsidR="00297ADE" w:rsidRDefault="00297ADE" w:rsidP="00D11C38">
      <w:pPr>
        <w:spacing w:after="0" w:line="276" w:lineRule="auto"/>
        <w:jc w:val="both"/>
        <w:rPr>
          <w:rFonts w:ascii="AvantGarde Bk BT" w:hAnsi="AvantGarde Bk BT"/>
        </w:rPr>
      </w:pPr>
      <w:r w:rsidRPr="00297ADE">
        <w:rPr>
          <w:rFonts w:ascii="AvantGarde Bk BT" w:hAnsi="AvantGarde Bk BT"/>
        </w:rPr>
        <w:t xml:space="preserve">El reporte de las resoluciones del Comité de Transparencia se </w:t>
      </w:r>
      <w:r w:rsidRPr="00297ADE">
        <w:rPr>
          <w:rFonts w:ascii="AvantGarde Bk BT" w:hAnsi="AvantGarde Bk BT"/>
          <w:b/>
        </w:rPr>
        <w:t>presentará en cuatro formatos</w:t>
      </w:r>
      <w:r>
        <w:rPr>
          <w:rFonts w:ascii="AvantGarde Bk BT" w:hAnsi="AvantGarde Bk BT"/>
        </w:rPr>
        <w:t>:</w:t>
      </w:r>
    </w:p>
    <w:p w14:paraId="0336A30E" w14:textId="77777777" w:rsidR="00297ADE" w:rsidRDefault="00297ADE" w:rsidP="00D11C38">
      <w:pPr>
        <w:spacing w:after="0" w:line="276" w:lineRule="auto"/>
        <w:jc w:val="both"/>
        <w:rPr>
          <w:rFonts w:ascii="AvantGarde Bk BT" w:hAnsi="AvantGarde Bk BT"/>
        </w:rPr>
      </w:pPr>
    </w:p>
    <w:p w14:paraId="621A0AC1"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 xml:space="preserve">El primero </w:t>
      </w:r>
      <w:r w:rsidRPr="00297ADE">
        <w:rPr>
          <w:rFonts w:ascii="AvantGarde Bk BT" w:hAnsi="AvantGarde Bk BT"/>
        </w:rPr>
        <w:t xml:space="preserve">para dar cuenta de las determinaciones en materia de ampliación del plazo de respuesta a las solicitudes de acceso a la información, de clasificación de la información, declaración de inexistencia, o de incompetencia, así como para autorizar la ampliación del plazo de reserva de la información a que se refiere el artículo 101 de la Ley General. </w:t>
      </w:r>
    </w:p>
    <w:p w14:paraId="1C1B7093" w14:textId="77777777" w:rsidR="00297ADE" w:rsidRPr="00297ADE" w:rsidRDefault="00297ADE" w:rsidP="00D11C38">
      <w:pPr>
        <w:spacing w:after="0" w:line="276" w:lineRule="auto"/>
        <w:jc w:val="both"/>
        <w:rPr>
          <w:rFonts w:ascii="AvantGarde Bk BT" w:hAnsi="AvantGarde Bk BT"/>
        </w:rPr>
      </w:pPr>
    </w:p>
    <w:p w14:paraId="63BA7571"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El segundo formato informará de las resoluciones del Comité para dar cumplimiento a las acciones y los procedimientos</w:t>
      </w:r>
      <w:r w:rsidRPr="00297ADE">
        <w:rPr>
          <w:rFonts w:ascii="AvantGarde Bk BT" w:hAnsi="AvantGarde Bk BT"/>
        </w:rPr>
        <w:t xml:space="preserve"> para asegurar la mayor eficacia en la gestión de las solicitudes en materia de acceso a la información; establecer políticas para facilitar el ejercicio del derecho de acceso a la información; promover la capacitación y actualización en materia de transparencia, acceso a la información, accesibilidad y protección de datos personales para todos los servidores públicos del sujeto obligado, incluidos los integrantes adscritos a la Unidad de Transparencia; y contendrá los reportes para la integración del informe anual que debe entregarse al órgano garante. Estos últimos deben guardar relación con la obligación de los informes a los que se refiere la fracción XXIX </w:t>
      </w:r>
      <w:r>
        <w:rPr>
          <w:rFonts w:ascii="AvantGarde Bk BT" w:hAnsi="AvantGarde Bk BT"/>
        </w:rPr>
        <w:t xml:space="preserve">del artículo 70 de la Ley General </w:t>
      </w:r>
      <w:r w:rsidRPr="00297ADE">
        <w:rPr>
          <w:rFonts w:ascii="AvantGarde Bk BT" w:hAnsi="AvantGarde Bk BT"/>
        </w:rPr>
        <w:t>(informes que por disposición legal generen los sujetos obligados).</w:t>
      </w:r>
    </w:p>
    <w:p w14:paraId="0338592E" w14:textId="77777777" w:rsidR="00297ADE" w:rsidRPr="00297ADE" w:rsidRDefault="00297ADE" w:rsidP="00D11C38">
      <w:pPr>
        <w:spacing w:after="0" w:line="276" w:lineRule="auto"/>
        <w:jc w:val="both"/>
        <w:rPr>
          <w:rFonts w:ascii="AvantGarde Bk BT" w:hAnsi="AvantGarde Bk BT"/>
        </w:rPr>
      </w:pPr>
    </w:p>
    <w:p w14:paraId="23C1E71F"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 xml:space="preserve">El tercer formato tendrá los datos del Presidente y los demás integrantes del Comité de Transparencia; y el cuarto incluirá el calendario de reuniones que celebrará de ordinario el Comité de Transparencia en el ejercicio en curso. </w:t>
      </w:r>
    </w:p>
    <w:p w14:paraId="60CC4696" w14:textId="77777777" w:rsidR="00297ADE" w:rsidRDefault="00297ADE" w:rsidP="00D11C38">
      <w:pPr>
        <w:spacing w:after="0" w:line="276" w:lineRule="auto"/>
        <w:jc w:val="both"/>
        <w:rPr>
          <w:rFonts w:ascii="AvantGarde Bk BT" w:hAnsi="AvantGarde Bk BT"/>
          <w:b/>
        </w:rPr>
      </w:pPr>
    </w:p>
    <w:p w14:paraId="17BCCD6C"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Periodo de actualización</w:t>
      </w:r>
      <w:r w:rsidRPr="00297ADE">
        <w:rPr>
          <w:rFonts w:ascii="AvantGarde Bk BT" w:hAnsi="AvantGarde Bk BT"/>
        </w:rPr>
        <w:t xml:space="preserve">: semestral </w:t>
      </w:r>
    </w:p>
    <w:p w14:paraId="41217569"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Conservar en el sitio de Internet</w:t>
      </w:r>
      <w:r w:rsidRPr="00297ADE">
        <w:rPr>
          <w:rFonts w:ascii="AvantGarde Bk BT" w:hAnsi="AvantGarde Bk BT"/>
        </w:rPr>
        <w:t>: información del ejercicio en curso y la correspondiente al ejercicio anterior</w:t>
      </w:r>
      <w:r w:rsidR="00F54FE6">
        <w:rPr>
          <w:rFonts w:ascii="AvantGarde Bk BT" w:hAnsi="AvantGarde Bk BT"/>
        </w:rPr>
        <w:t>.</w:t>
      </w:r>
    </w:p>
    <w:p w14:paraId="3BA21A6E" w14:textId="77777777" w:rsidR="000E7F68" w:rsidRDefault="000E7F68" w:rsidP="00D11C38">
      <w:pPr>
        <w:spacing w:after="0" w:line="276" w:lineRule="auto"/>
        <w:jc w:val="both"/>
        <w:rPr>
          <w:rFonts w:ascii="AvantGarde Bk BT" w:hAnsi="AvantGarde Bk BT"/>
          <w:b/>
        </w:rPr>
      </w:pPr>
    </w:p>
    <w:p w14:paraId="54DCCD45" w14:textId="77777777" w:rsidR="000E7F68" w:rsidRDefault="000E7F68" w:rsidP="00D11C38">
      <w:pPr>
        <w:spacing w:after="0" w:line="276" w:lineRule="auto"/>
        <w:jc w:val="both"/>
        <w:rPr>
          <w:rFonts w:ascii="AvantGarde Bk BT" w:hAnsi="AvantGarde Bk BT"/>
          <w:b/>
        </w:rPr>
      </w:pPr>
    </w:p>
    <w:p w14:paraId="35BBABB4" w14:textId="77777777" w:rsidR="000E7F68" w:rsidRDefault="000E7F68" w:rsidP="00D11C38">
      <w:pPr>
        <w:spacing w:after="0" w:line="276" w:lineRule="auto"/>
        <w:jc w:val="both"/>
        <w:rPr>
          <w:rFonts w:ascii="AvantGarde Bk BT" w:hAnsi="AvantGarde Bk BT"/>
          <w:b/>
        </w:rPr>
      </w:pPr>
    </w:p>
    <w:p w14:paraId="7BB6F7D9" w14:textId="77777777" w:rsidR="000E7F68" w:rsidRDefault="000E7F68" w:rsidP="00D11C38">
      <w:pPr>
        <w:spacing w:after="0" w:line="276" w:lineRule="auto"/>
        <w:jc w:val="both"/>
        <w:rPr>
          <w:rFonts w:ascii="AvantGarde Bk BT" w:hAnsi="AvantGarde Bk BT"/>
          <w:b/>
        </w:rPr>
      </w:pPr>
    </w:p>
    <w:p w14:paraId="354F2968" w14:textId="77777777" w:rsidR="00297ADE" w:rsidRDefault="00297ADE" w:rsidP="00D11C38">
      <w:pPr>
        <w:spacing w:after="0" w:line="276" w:lineRule="auto"/>
        <w:jc w:val="both"/>
        <w:rPr>
          <w:rFonts w:ascii="AvantGarde Bk BT" w:hAnsi="AvantGarde Bk BT"/>
        </w:rPr>
      </w:pPr>
      <w:r w:rsidRPr="00297ADE">
        <w:rPr>
          <w:rFonts w:ascii="AvantGarde Bk BT" w:hAnsi="AvantGarde Bk BT"/>
          <w:b/>
        </w:rPr>
        <w:t>Aplica a</w:t>
      </w:r>
      <w:r w:rsidRPr="00297ADE">
        <w:rPr>
          <w:rFonts w:ascii="AvantGarde Bk BT" w:hAnsi="AvantGarde Bk BT"/>
        </w:rPr>
        <w:t>: todos los sujetos obligados con excepción de los expresamente señalados en el artículo 43 de la Ley General</w:t>
      </w:r>
      <w:r w:rsidR="00F54FE6">
        <w:rPr>
          <w:rFonts w:ascii="AvantGarde Bk BT" w:hAnsi="AvantGarde Bk BT"/>
        </w:rPr>
        <w:t>.</w:t>
      </w:r>
    </w:p>
    <w:p w14:paraId="38F45213" w14:textId="77777777" w:rsidR="00297ADE" w:rsidRPr="00297ADE" w:rsidRDefault="00297ADE" w:rsidP="00D11C38">
      <w:pPr>
        <w:spacing w:after="0" w:line="276" w:lineRule="auto"/>
        <w:jc w:val="both"/>
        <w:rPr>
          <w:rFonts w:ascii="AvantGarde Bk BT" w:hAnsi="AvantGarde Bk BT"/>
        </w:rPr>
      </w:pPr>
    </w:p>
    <w:p w14:paraId="0FFD6DD5"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Criterios sustantivos de contenido</w:t>
      </w:r>
    </w:p>
    <w:p w14:paraId="086B506F"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Resoluciones del Comité de Transparencia sobre Ampliación de plazo; Acceso restringido reservada; Acceso restringido Confidencial; Inexistencia de información; Incompetencia; Ampliación de plazo Reserva, según corresponda, con los siguientes datos:</w:t>
      </w:r>
    </w:p>
    <w:p w14:paraId="17F973D0"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1</w:t>
      </w:r>
      <w:r w:rsidRPr="00297ADE">
        <w:rPr>
          <w:rFonts w:ascii="AvantGarde Bk BT" w:hAnsi="AvantGarde Bk BT"/>
        </w:rPr>
        <w:tab/>
        <w:t>Ejercicio</w:t>
      </w:r>
    </w:p>
    <w:p w14:paraId="57DCC2F6"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2</w:t>
      </w:r>
      <w:r w:rsidRPr="00297ADE">
        <w:rPr>
          <w:rFonts w:ascii="AvantGarde Bk BT" w:hAnsi="AvantGarde Bk BT"/>
        </w:rPr>
        <w:tab/>
        <w:t xml:space="preserve">Periodo que se informa </w:t>
      </w:r>
    </w:p>
    <w:p w14:paraId="4B302D62"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3</w:t>
      </w:r>
      <w:r w:rsidRPr="00297ADE">
        <w:rPr>
          <w:rFonts w:ascii="AvantGarde Bk BT" w:hAnsi="AvantGarde Bk BT"/>
        </w:rPr>
        <w:tab/>
        <w:t>Número de sesión (por ej. Primera sesión ordinaria/ Primera sesión extraordinaria)</w:t>
      </w:r>
    </w:p>
    <w:p w14:paraId="1249F686"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4</w:t>
      </w:r>
      <w:r w:rsidRPr="00297ADE">
        <w:rPr>
          <w:rFonts w:ascii="AvantGarde Bk BT" w:hAnsi="AvantGarde Bk BT"/>
        </w:rPr>
        <w:tab/>
        <w:t>Fecha de la sesión con el formato día/mes/año (por ej. 29/Mayo/2016)</w:t>
      </w:r>
    </w:p>
    <w:p w14:paraId="3A833810"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5</w:t>
      </w:r>
      <w:r w:rsidRPr="00297ADE">
        <w:rPr>
          <w:rFonts w:ascii="AvantGarde Bk BT" w:hAnsi="AvantGarde Bk BT"/>
        </w:rPr>
        <w:tab/>
        <w:t>Folio de la solicitud de acceso a la información</w:t>
      </w:r>
    </w:p>
    <w:p w14:paraId="570A9F4B"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6</w:t>
      </w:r>
      <w:r w:rsidRPr="00297ADE">
        <w:rPr>
          <w:rFonts w:ascii="AvantGarde Bk BT" w:hAnsi="AvantGarde Bk BT"/>
        </w:rPr>
        <w:tab/>
        <w:t>Número o clave de acuerdo del Comité (por ej. 001/SCT-29-01/2016)</w:t>
      </w:r>
    </w:p>
    <w:p w14:paraId="4D8DE626"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7</w:t>
      </w:r>
      <w:r w:rsidRPr="00297ADE">
        <w:rPr>
          <w:rFonts w:ascii="AvantGarde Bk BT" w:hAnsi="AvantGarde Bk BT"/>
        </w:rPr>
        <w:t xml:space="preserve"> </w:t>
      </w:r>
      <w:r w:rsidRPr="00297ADE">
        <w:rPr>
          <w:rFonts w:ascii="AvantGarde Bk BT" w:hAnsi="AvantGarde Bk BT"/>
        </w:rPr>
        <w:tab/>
        <w:t>Área(s) que presenta(n) la propuesta</w:t>
      </w:r>
    </w:p>
    <w:p w14:paraId="57C31AD7"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8</w:t>
      </w:r>
      <w:r w:rsidRPr="00297ADE">
        <w:rPr>
          <w:rFonts w:ascii="AvantGarde Bk BT" w:hAnsi="AvantGarde Bk BT"/>
        </w:rPr>
        <w:t xml:space="preserve"> </w:t>
      </w:r>
      <w:r w:rsidRPr="00297ADE">
        <w:rPr>
          <w:rFonts w:ascii="AvantGarde Bk BT" w:hAnsi="AvantGarde Bk BT"/>
        </w:rPr>
        <w:tab/>
        <w:t>Propuesta: Ampliación de plazo/Acceso restringido reservada/Acceso restringido confidencial/Inexistencia de información/Incompetencia/ Ampliación de plazo reserva</w:t>
      </w:r>
    </w:p>
    <w:p w14:paraId="72E99E8B"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9</w:t>
      </w:r>
      <w:r w:rsidRPr="00297ADE">
        <w:rPr>
          <w:rFonts w:ascii="AvantGarde Bk BT" w:hAnsi="AvantGarde Bk BT"/>
        </w:rPr>
        <w:tab/>
        <w:t>Sentido de la resolución del Comité: Confirma; Modifica; Revoca</w:t>
      </w:r>
    </w:p>
    <w:p w14:paraId="07741EAE"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10</w:t>
      </w:r>
      <w:r w:rsidRPr="00297ADE">
        <w:rPr>
          <w:rFonts w:ascii="AvantGarde Bk BT" w:hAnsi="AvantGarde Bk BT"/>
        </w:rPr>
        <w:t xml:space="preserve"> </w:t>
      </w:r>
      <w:r w:rsidRPr="00297ADE">
        <w:rPr>
          <w:rFonts w:ascii="AvantGarde Bk BT" w:hAnsi="AvantGarde Bk BT"/>
        </w:rPr>
        <w:tab/>
        <w:t>Votación (por unanimidad o mayoría de votos)</w:t>
      </w:r>
    </w:p>
    <w:p w14:paraId="0CC9A725"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11</w:t>
      </w:r>
      <w:r w:rsidRPr="00297ADE">
        <w:rPr>
          <w:rFonts w:ascii="AvantGarde Bk BT" w:hAnsi="AvantGarde Bk BT"/>
        </w:rPr>
        <w:t xml:space="preserve"> </w:t>
      </w:r>
      <w:r w:rsidRPr="00297ADE">
        <w:rPr>
          <w:rFonts w:ascii="AvantGarde Bk BT" w:hAnsi="AvantGarde Bk BT"/>
        </w:rPr>
        <w:tab/>
        <w:t>Hipervínculo a la resolución del Comité de Transparencia</w:t>
      </w:r>
    </w:p>
    <w:p w14:paraId="2F1DF72E" w14:textId="77777777" w:rsidR="00297ADE" w:rsidRPr="00297ADE" w:rsidRDefault="00297ADE" w:rsidP="00D11C38">
      <w:pPr>
        <w:spacing w:after="0" w:line="276" w:lineRule="auto"/>
        <w:jc w:val="both"/>
        <w:rPr>
          <w:rFonts w:ascii="AvantGarde Bk BT" w:hAnsi="AvantGarde Bk BT"/>
        </w:rPr>
      </w:pPr>
    </w:p>
    <w:p w14:paraId="2BA07727"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Respecto del Comité de Transparencia sobre las acciones, procedimientos, políticas, programas de capacitación y actualización, según corresponda, se publicará lo siguiente:</w:t>
      </w:r>
    </w:p>
    <w:p w14:paraId="4607EC08"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12</w:t>
      </w:r>
      <w:r w:rsidRPr="00297ADE">
        <w:rPr>
          <w:rFonts w:ascii="AvantGarde Bk BT" w:hAnsi="AvantGarde Bk BT"/>
        </w:rPr>
        <w:tab/>
        <w:t>Ejercicio</w:t>
      </w:r>
    </w:p>
    <w:p w14:paraId="38F6D915"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13</w:t>
      </w:r>
      <w:r w:rsidRPr="00297ADE">
        <w:rPr>
          <w:rFonts w:ascii="AvantGarde Bk BT" w:hAnsi="AvantGarde Bk BT"/>
        </w:rPr>
        <w:tab/>
        <w:t xml:space="preserve">Periodo que se informa </w:t>
      </w:r>
    </w:p>
    <w:p w14:paraId="70F2BCDD"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14</w:t>
      </w:r>
      <w:r w:rsidRPr="00297ADE">
        <w:rPr>
          <w:rFonts w:ascii="AvantGarde Bk BT" w:hAnsi="AvantGarde Bk BT"/>
          <w:b/>
        </w:rPr>
        <w:tab/>
      </w:r>
      <w:r w:rsidRPr="00297ADE">
        <w:rPr>
          <w:rFonts w:ascii="AvantGarde Bk BT" w:hAnsi="AvantGarde Bk BT"/>
        </w:rPr>
        <w:t>Fecha de la resolución y/o acta</w:t>
      </w:r>
    </w:p>
    <w:p w14:paraId="2B445A01"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15</w:t>
      </w:r>
      <w:r w:rsidRPr="00297ADE">
        <w:rPr>
          <w:rFonts w:ascii="AvantGarde Bk BT" w:hAnsi="AvantGarde Bk BT"/>
          <w:b/>
        </w:rPr>
        <w:tab/>
      </w:r>
      <w:r w:rsidRPr="00297ADE">
        <w:rPr>
          <w:rFonts w:ascii="AvantGarde Bk BT" w:hAnsi="AvantGarde Bk BT"/>
        </w:rPr>
        <w:t xml:space="preserve">Hipervínculo al documento de la resolución y/o acta, </w:t>
      </w:r>
    </w:p>
    <w:p w14:paraId="783DAB9B" w14:textId="77777777" w:rsidR="00297ADE" w:rsidRPr="00297ADE" w:rsidRDefault="00297ADE" w:rsidP="00D11C38">
      <w:pPr>
        <w:spacing w:after="0" w:line="276" w:lineRule="auto"/>
        <w:jc w:val="both"/>
        <w:rPr>
          <w:rFonts w:ascii="AvantGarde Bk BT" w:hAnsi="AvantGarde Bk BT"/>
        </w:rPr>
      </w:pPr>
    </w:p>
    <w:p w14:paraId="70ED51F1" w14:textId="77777777" w:rsidR="00297ADE" w:rsidRPr="00297ADE" w:rsidRDefault="00297ADE" w:rsidP="00D11C38">
      <w:pPr>
        <w:spacing w:after="0" w:line="276" w:lineRule="auto"/>
        <w:jc w:val="both"/>
        <w:rPr>
          <w:rFonts w:ascii="AvantGarde Bk BT" w:hAnsi="AvantGarde Bk BT"/>
          <w:b/>
        </w:rPr>
      </w:pPr>
      <w:r w:rsidRPr="00297ADE">
        <w:rPr>
          <w:rFonts w:ascii="AvantGarde Bk BT" w:hAnsi="AvantGarde Bk BT"/>
          <w:b/>
        </w:rPr>
        <w:t xml:space="preserve">Integrantes del Comité de Transparencia </w:t>
      </w:r>
    </w:p>
    <w:p w14:paraId="5B6D7579"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16</w:t>
      </w:r>
      <w:r w:rsidRPr="00297ADE">
        <w:rPr>
          <w:rFonts w:ascii="AvantGarde Bk BT" w:hAnsi="AvantGarde Bk BT"/>
        </w:rPr>
        <w:tab/>
        <w:t xml:space="preserve">Nombre completo del Presidente y de los integrantes del Comité de Transparencia del sujeto obligado para cumplir con las funciones establecidas en el Capítulo III, Título Segundo de la Ley General, independientemente de que su nivel sea menor al de jefe de departamento </w:t>
      </w:r>
      <w:proofErr w:type="spellStart"/>
      <w:r w:rsidRPr="00297ADE">
        <w:rPr>
          <w:rFonts w:ascii="AvantGarde Bk BT" w:hAnsi="AvantGarde Bk BT"/>
        </w:rPr>
        <w:t>u</w:t>
      </w:r>
      <w:proofErr w:type="spellEnd"/>
      <w:r w:rsidRPr="00297ADE">
        <w:rPr>
          <w:rFonts w:ascii="AvantGarde Bk BT" w:hAnsi="AvantGarde Bk BT"/>
        </w:rPr>
        <w:t xml:space="preserve"> homólogo (nombre[s], primer apellido, segundo apellido), los cuales deberán guardar correspondencia con los publicados en la fracción VII (directorio)</w:t>
      </w:r>
    </w:p>
    <w:p w14:paraId="11408497" w14:textId="77777777" w:rsidR="000E7F68" w:rsidRDefault="000E7F68" w:rsidP="00D11C38">
      <w:pPr>
        <w:spacing w:after="0" w:line="276" w:lineRule="auto"/>
        <w:jc w:val="both"/>
        <w:rPr>
          <w:rFonts w:ascii="AvantGarde Bk BT" w:hAnsi="AvantGarde Bk BT"/>
          <w:b/>
        </w:rPr>
      </w:pPr>
    </w:p>
    <w:p w14:paraId="732B6254" w14:textId="77777777" w:rsidR="000E7F68" w:rsidRDefault="000E7F68" w:rsidP="00D11C38">
      <w:pPr>
        <w:spacing w:after="0" w:line="276" w:lineRule="auto"/>
        <w:jc w:val="both"/>
        <w:rPr>
          <w:rFonts w:ascii="AvantGarde Bk BT" w:hAnsi="AvantGarde Bk BT"/>
          <w:b/>
        </w:rPr>
      </w:pPr>
    </w:p>
    <w:p w14:paraId="626829AC" w14:textId="77777777" w:rsidR="000E7F68" w:rsidRDefault="000E7F68" w:rsidP="00D11C38">
      <w:pPr>
        <w:spacing w:after="0" w:line="276" w:lineRule="auto"/>
        <w:jc w:val="both"/>
        <w:rPr>
          <w:rFonts w:ascii="AvantGarde Bk BT" w:hAnsi="AvantGarde Bk BT"/>
          <w:b/>
        </w:rPr>
      </w:pPr>
    </w:p>
    <w:p w14:paraId="5113A0BF"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17</w:t>
      </w:r>
      <w:r w:rsidRPr="00297ADE">
        <w:rPr>
          <w:rFonts w:ascii="AvantGarde Bk BT" w:hAnsi="AvantGarde Bk BT"/>
          <w:b/>
        </w:rPr>
        <w:tab/>
      </w:r>
      <w:r w:rsidRPr="00297ADE">
        <w:rPr>
          <w:rFonts w:ascii="AvantGarde Bk BT" w:hAnsi="AvantGarde Bk BT"/>
        </w:rPr>
        <w:t>Cargo o puesto que ocupa en el sujeto obligado</w:t>
      </w:r>
    </w:p>
    <w:p w14:paraId="790AA37D"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18</w:t>
      </w:r>
      <w:r w:rsidRPr="00297ADE">
        <w:rPr>
          <w:rFonts w:ascii="AvantGarde Bk BT" w:hAnsi="AvantGarde Bk BT"/>
          <w:b/>
        </w:rPr>
        <w:tab/>
      </w:r>
      <w:r w:rsidRPr="00297ADE">
        <w:rPr>
          <w:rFonts w:ascii="AvantGarde Bk BT" w:hAnsi="AvantGarde Bk BT"/>
        </w:rPr>
        <w:t>Cargo y/o función que desempeña en el Comité de Transparencia</w:t>
      </w:r>
    </w:p>
    <w:p w14:paraId="282EE607"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19</w:t>
      </w:r>
      <w:r w:rsidRPr="00297ADE">
        <w:rPr>
          <w:rFonts w:ascii="AvantGarde Bk BT" w:hAnsi="AvantGarde Bk BT"/>
          <w:b/>
        </w:rPr>
        <w:tab/>
      </w:r>
      <w:r w:rsidRPr="00297ADE">
        <w:rPr>
          <w:rFonts w:ascii="AvantGarde Bk BT" w:hAnsi="AvantGarde Bk BT"/>
        </w:rPr>
        <w:t>Correo electrónico oficial activo del Presidente y de los demás integrantes del Comité de Transparencia</w:t>
      </w:r>
    </w:p>
    <w:p w14:paraId="2A3B5883" w14:textId="77777777" w:rsidR="00297ADE" w:rsidRPr="00297ADE" w:rsidRDefault="00297ADE" w:rsidP="00D11C38">
      <w:pPr>
        <w:spacing w:after="0" w:line="276" w:lineRule="auto"/>
        <w:jc w:val="both"/>
        <w:rPr>
          <w:rFonts w:ascii="AvantGarde Bk BT" w:hAnsi="AvantGarde Bk BT"/>
        </w:rPr>
      </w:pPr>
    </w:p>
    <w:p w14:paraId="41BF5562"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Calendario de sesiones ordinarias del Comité de Transparencia</w:t>
      </w:r>
    </w:p>
    <w:p w14:paraId="643B687E"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20</w:t>
      </w:r>
      <w:r w:rsidRPr="00297ADE">
        <w:rPr>
          <w:rFonts w:ascii="AvantGarde Bk BT" w:hAnsi="AvantGarde Bk BT"/>
        </w:rPr>
        <w:tab/>
        <w:t>Ejercicio</w:t>
      </w:r>
    </w:p>
    <w:p w14:paraId="56248616"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21</w:t>
      </w:r>
      <w:r w:rsidRPr="00297ADE">
        <w:rPr>
          <w:rFonts w:ascii="AvantGarde Bk BT" w:hAnsi="AvantGarde Bk BT"/>
          <w:b/>
        </w:rPr>
        <w:tab/>
      </w:r>
      <w:r w:rsidRPr="00297ADE">
        <w:rPr>
          <w:rFonts w:ascii="AvantGarde Bk BT" w:hAnsi="AvantGarde Bk BT"/>
        </w:rPr>
        <w:t>Número de sesión</w:t>
      </w:r>
    </w:p>
    <w:p w14:paraId="5238CB70"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22</w:t>
      </w:r>
      <w:r w:rsidRPr="00297ADE">
        <w:rPr>
          <w:rFonts w:ascii="AvantGarde Bk BT" w:hAnsi="AvantGarde Bk BT"/>
          <w:b/>
        </w:rPr>
        <w:tab/>
      </w:r>
      <w:r w:rsidRPr="00297ADE">
        <w:rPr>
          <w:rFonts w:ascii="AvantGarde Bk BT" w:hAnsi="AvantGarde Bk BT"/>
        </w:rPr>
        <w:t>Mes</w:t>
      </w:r>
    </w:p>
    <w:p w14:paraId="67E17288"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23</w:t>
      </w:r>
      <w:r w:rsidRPr="00297ADE">
        <w:rPr>
          <w:rFonts w:ascii="AvantGarde Bk BT" w:hAnsi="AvantGarde Bk BT"/>
          <w:b/>
        </w:rPr>
        <w:tab/>
      </w:r>
      <w:r w:rsidRPr="00297ADE">
        <w:rPr>
          <w:rFonts w:ascii="AvantGarde Bk BT" w:hAnsi="AvantGarde Bk BT"/>
        </w:rPr>
        <w:t>Día</w:t>
      </w:r>
    </w:p>
    <w:p w14:paraId="4EF3CC5B"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24</w:t>
      </w:r>
      <w:r w:rsidRPr="00297ADE">
        <w:rPr>
          <w:rFonts w:ascii="AvantGarde Bk BT" w:hAnsi="AvantGarde Bk BT"/>
          <w:b/>
        </w:rPr>
        <w:tab/>
      </w:r>
      <w:r w:rsidRPr="00297ADE">
        <w:rPr>
          <w:rFonts w:ascii="AvantGarde Bk BT" w:hAnsi="AvantGarde Bk BT"/>
        </w:rPr>
        <w:t>Hipervínculo al acta de la sesión</w:t>
      </w:r>
    </w:p>
    <w:p w14:paraId="79F3B00C" w14:textId="77777777" w:rsidR="00297ADE" w:rsidRPr="00297ADE" w:rsidRDefault="00297ADE" w:rsidP="00D11C38">
      <w:pPr>
        <w:spacing w:after="0" w:line="276" w:lineRule="auto"/>
        <w:jc w:val="both"/>
        <w:rPr>
          <w:rFonts w:ascii="AvantGarde Bk BT" w:hAnsi="AvantGarde Bk BT"/>
        </w:rPr>
      </w:pPr>
    </w:p>
    <w:p w14:paraId="14B5B945"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Criterios adjetivos de actualización</w:t>
      </w:r>
    </w:p>
    <w:p w14:paraId="1A9137C1"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25</w:t>
      </w:r>
      <w:r w:rsidRPr="00297ADE">
        <w:rPr>
          <w:rFonts w:ascii="AvantGarde Bk BT" w:hAnsi="AvantGarde Bk BT"/>
        </w:rPr>
        <w:tab/>
        <w:t>Periodo de actualización de la información: semestral</w:t>
      </w:r>
    </w:p>
    <w:p w14:paraId="5014969E"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26</w:t>
      </w:r>
      <w:r w:rsidRPr="00297ADE">
        <w:rPr>
          <w:rFonts w:ascii="AvantGarde Bk BT" w:hAnsi="AvantGarde Bk BT"/>
        </w:rPr>
        <w:tab/>
        <w:t xml:space="preserve">La información deberá estar actualizada al periodo que corresponde, de acuerdo con la </w:t>
      </w:r>
      <w:r w:rsidRPr="00297ADE">
        <w:rPr>
          <w:rFonts w:ascii="AvantGarde Bk BT" w:hAnsi="AvantGarde Bk BT"/>
          <w:i/>
        </w:rPr>
        <w:t>Tabla de actualización y conservación de la información</w:t>
      </w:r>
      <w:r w:rsidRPr="00297ADE">
        <w:rPr>
          <w:rFonts w:ascii="AvantGarde Bk BT" w:hAnsi="AvantGarde Bk BT"/>
        </w:rPr>
        <w:t xml:space="preserve"> </w:t>
      </w:r>
    </w:p>
    <w:p w14:paraId="40E30B62"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27</w:t>
      </w:r>
      <w:r w:rsidRPr="00297ADE">
        <w:rPr>
          <w:rFonts w:ascii="AvantGarde Bk BT" w:hAnsi="AvantGarde Bk BT"/>
          <w:b/>
        </w:rPr>
        <w:tab/>
      </w:r>
      <w:r w:rsidRPr="00297ADE">
        <w:rPr>
          <w:rFonts w:ascii="AvantGarde Bk BT" w:hAnsi="AvantGarde Bk BT"/>
        </w:rPr>
        <w:t xml:space="preserve">Conservar en el sitio de Internet y a través de la Plataforma Nacional la información de acuerdo con la </w:t>
      </w:r>
      <w:r w:rsidRPr="00297ADE">
        <w:rPr>
          <w:rFonts w:ascii="AvantGarde Bk BT" w:hAnsi="AvantGarde Bk BT"/>
          <w:i/>
        </w:rPr>
        <w:t>Tabla de actualización y conservación de la información</w:t>
      </w:r>
    </w:p>
    <w:p w14:paraId="61387C3A" w14:textId="77777777" w:rsidR="00297ADE" w:rsidRPr="00297ADE" w:rsidRDefault="00297ADE" w:rsidP="00D11C38">
      <w:pPr>
        <w:spacing w:after="0" w:line="276" w:lineRule="auto"/>
        <w:jc w:val="both"/>
        <w:rPr>
          <w:rFonts w:ascii="AvantGarde Bk BT" w:hAnsi="AvantGarde Bk BT"/>
        </w:rPr>
      </w:pPr>
    </w:p>
    <w:p w14:paraId="4F029DCD"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Criterios adjetivos de confiabilidad</w:t>
      </w:r>
    </w:p>
    <w:p w14:paraId="326CAE6B"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28</w:t>
      </w:r>
      <w:r w:rsidRPr="00297ADE">
        <w:rPr>
          <w:rFonts w:ascii="AvantGarde Bk BT" w:hAnsi="AvantGarde Bk BT"/>
          <w:b/>
        </w:rPr>
        <w:tab/>
      </w:r>
      <w:r w:rsidRPr="00297ADE">
        <w:rPr>
          <w:rFonts w:ascii="AvantGarde Bk BT" w:hAnsi="AvantGarde Bk BT"/>
        </w:rPr>
        <w:t>Área(s) o unidad(es) administrativa(s) que genera(n) o posee(n) la información respectiva y son responsables de publicarla y actualizarla</w:t>
      </w:r>
    </w:p>
    <w:p w14:paraId="0E6C1CC2"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29</w:t>
      </w:r>
      <w:r w:rsidRPr="00297ADE">
        <w:rPr>
          <w:rFonts w:ascii="AvantGarde Bk BT" w:hAnsi="AvantGarde Bk BT"/>
          <w:b/>
        </w:rPr>
        <w:tab/>
      </w:r>
      <w:r w:rsidRPr="00297ADE">
        <w:rPr>
          <w:rFonts w:ascii="AvantGarde Bk BT" w:hAnsi="AvantGarde Bk BT"/>
        </w:rPr>
        <w:t xml:space="preserve">Fecha de actualización de la información publicada con el formato día/mes/año (por ej. 30/Junio/2016) </w:t>
      </w:r>
    </w:p>
    <w:p w14:paraId="649808CE"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30</w:t>
      </w:r>
      <w:r w:rsidRPr="00297ADE">
        <w:rPr>
          <w:rFonts w:ascii="AvantGarde Bk BT" w:hAnsi="AvantGarde Bk BT"/>
          <w:b/>
        </w:rPr>
        <w:tab/>
      </w:r>
      <w:r w:rsidRPr="00297ADE">
        <w:rPr>
          <w:rFonts w:ascii="AvantGarde Bk BT" w:hAnsi="AvantGarde Bk BT"/>
        </w:rPr>
        <w:t>Fecha de validación de la información publicada con el formato día/mes/año (por ej. 16/Julio/2016)</w:t>
      </w:r>
    </w:p>
    <w:p w14:paraId="3796A7DE" w14:textId="77777777" w:rsidR="00297ADE" w:rsidRPr="00297ADE" w:rsidRDefault="00297ADE" w:rsidP="00D11C38">
      <w:pPr>
        <w:spacing w:after="0" w:line="276" w:lineRule="auto"/>
        <w:jc w:val="both"/>
        <w:rPr>
          <w:rFonts w:ascii="AvantGarde Bk BT" w:hAnsi="AvantGarde Bk BT"/>
        </w:rPr>
      </w:pPr>
    </w:p>
    <w:p w14:paraId="29B2D21B"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Criterios adjetivos de formato</w:t>
      </w:r>
    </w:p>
    <w:p w14:paraId="4C332336"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31</w:t>
      </w:r>
      <w:r w:rsidRPr="00297ADE">
        <w:rPr>
          <w:rFonts w:ascii="AvantGarde Bk BT" w:hAnsi="AvantGarde Bk BT"/>
          <w:b/>
        </w:rPr>
        <w:tab/>
      </w:r>
      <w:r w:rsidRPr="00297ADE">
        <w:rPr>
          <w:rFonts w:ascii="AvantGarde Bk BT" w:hAnsi="AvantGarde Bk BT"/>
        </w:rPr>
        <w:t xml:space="preserve">La información publicada se organiza mediante los formatos 39a, 39b, 39c y 39d, en los que se incluyen todos los campos especificados en los criterios sustantivos de contenido </w:t>
      </w:r>
    </w:p>
    <w:p w14:paraId="60DA9A71"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Criterio 32</w:t>
      </w:r>
      <w:r w:rsidRPr="00297ADE">
        <w:rPr>
          <w:rFonts w:ascii="AvantGarde Bk BT" w:hAnsi="AvantGarde Bk BT"/>
          <w:b/>
        </w:rPr>
        <w:tab/>
      </w:r>
      <w:r w:rsidRPr="00297ADE">
        <w:rPr>
          <w:rFonts w:ascii="AvantGarde Bk BT" w:hAnsi="AvantGarde Bk BT"/>
        </w:rPr>
        <w:t>El soporte de la información permite su reutilización</w:t>
      </w:r>
    </w:p>
    <w:p w14:paraId="3D63DA5C" w14:textId="77777777" w:rsidR="00297ADE" w:rsidRPr="00297ADE" w:rsidRDefault="00297ADE" w:rsidP="00D11C38">
      <w:pPr>
        <w:spacing w:after="0" w:line="276" w:lineRule="auto"/>
        <w:jc w:val="both"/>
        <w:rPr>
          <w:rFonts w:ascii="AvantGarde Bk BT" w:hAnsi="AvantGarde Bk BT"/>
        </w:rPr>
      </w:pPr>
    </w:p>
    <w:p w14:paraId="3ABCD82F" w14:textId="77777777" w:rsidR="00297ADE" w:rsidRPr="00297ADE" w:rsidRDefault="00297ADE" w:rsidP="00D11C38">
      <w:pPr>
        <w:spacing w:after="0" w:line="276" w:lineRule="auto"/>
        <w:jc w:val="both"/>
        <w:rPr>
          <w:rFonts w:ascii="AvantGarde Bk BT" w:hAnsi="AvantGarde Bk BT"/>
        </w:rPr>
      </w:pPr>
    </w:p>
    <w:p w14:paraId="79BE57F7" w14:textId="77777777" w:rsidR="00297ADE" w:rsidRPr="00297ADE" w:rsidRDefault="00297ADE" w:rsidP="00D11C38">
      <w:pPr>
        <w:spacing w:after="0" w:line="276" w:lineRule="auto"/>
        <w:jc w:val="both"/>
        <w:rPr>
          <w:rFonts w:ascii="AvantGarde Bk BT" w:hAnsi="AvantGarde Bk BT"/>
          <w:lang w:val="en-US"/>
        </w:rPr>
      </w:pPr>
      <w:proofErr w:type="spellStart"/>
      <w:r w:rsidRPr="00297ADE">
        <w:rPr>
          <w:rFonts w:ascii="AvantGarde Bk BT" w:hAnsi="AvantGarde Bk BT"/>
          <w:b/>
          <w:lang w:val="en-US"/>
        </w:rPr>
        <w:t>Formato</w:t>
      </w:r>
      <w:proofErr w:type="spellEnd"/>
      <w:r w:rsidRPr="00297ADE">
        <w:rPr>
          <w:rFonts w:ascii="AvantGarde Bk BT" w:hAnsi="AvantGarde Bk BT"/>
          <w:b/>
          <w:lang w:val="en-US"/>
        </w:rPr>
        <w:t xml:space="preserve"> 39a LGT_Art_70_Fr_XXXIX</w:t>
      </w:r>
    </w:p>
    <w:p w14:paraId="16419738" w14:textId="77777777" w:rsidR="00297ADE" w:rsidRPr="00297ADE" w:rsidRDefault="00297ADE" w:rsidP="00D11C38">
      <w:pPr>
        <w:spacing w:after="0" w:line="276" w:lineRule="auto"/>
        <w:jc w:val="both"/>
        <w:rPr>
          <w:rFonts w:ascii="AvantGarde Bk BT" w:hAnsi="AvantGarde Bk BT"/>
          <w:lang w:val="en-US"/>
        </w:rPr>
      </w:pPr>
    </w:p>
    <w:p w14:paraId="6D52F5D0"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Informe de sesiones del Comité de Transparencia de &lt;&lt;sujeto obligado&gt;&gt;</w:t>
      </w:r>
    </w:p>
    <w:p w14:paraId="22AD2ECA" w14:textId="77777777" w:rsidR="000E7F68" w:rsidRDefault="000E7F68" w:rsidP="00D11C38">
      <w:pPr>
        <w:spacing w:after="0" w:line="276" w:lineRule="auto"/>
        <w:jc w:val="both"/>
        <w:rPr>
          <w:rFonts w:ascii="AvantGarde Bk BT" w:hAnsi="AvantGarde Bk BT"/>
          <w:b/>
        </w:rPr>
      </w:pPr>
    </w:p>
    <w:p w14:paraId="68E8C988" w14:textId="77777777" w:rsidR="000E7F68" w:rsidRDefault="000E7F68" w:rsidP="00D11C38">
      <w:pPr>
        <w:spacing w:after="0" w:line="276" w:lineRule="auto"/>
        <w:jc w:val="both"/>
        <w:rPr>
          <w:rFonts w:ascii="AvantGarde Bk BT" w:hAnsi="AvantGarde Bk BT"/>
          <w:b/>
        </w:rPr>
      </w:pPr>
    </w:p>
    <w:p w14:paraId="4588518E" w14:textId="77777777" w:rsidR="000E7F68" w:rsidRDefault="000E7F68" w:rsidP="00D11C38">
      <w:pPr>
        <w:spacing w:after="0" w:line="276" w:lineRule="auto"/>
        <w:jc w:val="both"/>
        <w:rPr>
          <w:rFonts w:ascii="AvantGarde Bk BT" w:hAnsi="AvantGarde Bk BT"/>
          <w:b/>
        </w:rPr>
      </w:pPr>
    </w:p>
    <w:p w14:paraId="19AD84B0" w14:textId="77777777" w:rsidR="000E7F68" w:rsidRDefault="000E7F68" w:rsidP="00D11C38">
      <w:pPr>
        <w:spacing w:after="0" w:line="276" w:lineRule="auto"/>
        <w:jc w:val="both"/>
        <w:rPr>
          <w:rFonts w:ascii="AvantGarde Bk BT" w:hAnsi="AvantGarde Bk BT"/>
          <w:b/>
        </w:rPr>
      </w:pPr>
    </w:p>
    <w:p w14:paraId="30C80E15"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Resoluciones de Ampliación de plazo, Acceso restringido reservada, Acceso restringido confidencial, Inexistencia de información, Incompetencia, Ampliación de plazo reserva</w:t>
      </w:r>
    </w:p>
    <w:tbl>
      <w:tblPr>
        <w:tblW w:w="816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00" w:firstRow="0" w:lastRow="0" w:firstColumn="0" w:lastColumn="0" w:noHBand="0" w:noVBand="1"/>
      </w:tblPr>
      <w:tblGrid>
        <w:gridCol w:w="1640"/>
        <w:gridCol w:w="1414"/>
        <w:gridCol w:w="1163"/>
        <w:gridCol w:w="1270"/>
        <w:gridCol w:w="1128"/>
        <w:gridCol w:w="1545"/>
      </w:tblGrid>
      <w:tr w:rsidR="00297ADE" w:rsidRPr="00297ADE" w14:paraId="5C159D42" w14:textId="77777777" w:rsidTr="00297ADE">
        <w:trPr>
          <w:trHeight w:val="817"/>
          <w:jc w:val="center"/>
        </w:trPr>
        <w:tc>
          <w:tcPr>
            <w:tcW w:w="1640" w:type="dxa"/>
            <w:vAlign w:val="center"/>
          </w:tcPr>
          <w:p w14:paraId="05D113AC"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Ejercicio</w:t>
            </w:r>
          </w:p>
        </w:tc>
        <w:tc>
          <w:tcPr>
            <w:tcW w:w="1414" w:type="dxa"/>
            <w:vAlign w:val="center"/>
          </w:tcPr>
          <w:p w14:paraId="40EC715F"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Periodo que se informa</w:t>
            </w:r>
          </w:p>
        </w:tc>
        <w:tc>
          <w:tcPr>
            <w:tcW w:w="1163" w:type="dxa"/>
            <w:vAlign w:val="center"/>
          </w:tcPr>
          <w:p w14:paraId="49C612B7"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Fecha de resolución sesión</w:t>
            </w:r>
          </w:p>
        </w:tc>
        <w:tc>
          <w:tcPr>
            <w:tcW w:w="1270" w:type="dxa"/>
            <w:vAlign w:val="center"/>
          </w:tcPr>
          <w:p w14:paraId="4EC8E214"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Folio de la solicitud de acceso a la información</w:t>
            </w:r>
          </w:p>
        </w:tc>
        <w:tc>
          <w:tcPr>
            <w:tcW w:w="1128" w:type="dxa"/>
            <w:vAlign w:val="center"/>
          </w:tcPr>
          <w:p w14:paraId="0B95ECD0"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Número o clave del acuerdo de la resolución</w:t>
            </w:r>
          </w:p>
        </w:tc>
        <w:tc>
          <w:tcPr>
            <w:tcW w:w="1545" w:type="dxa"/>
            <w:vAlign w:val="center"/>
          </w:tcPr>
          <w:p w14:paraId="11AAAF59"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Área(s) que presenta(n) la propuesta</w:t>
            </w:r>
          </w:p>
        </w:tc>
      </w:tr>
      <w:tr w:rsidR="00297ADE" w:rsidRPr="00297ADE" w14:paraId="63F7F8EC" w14:textId="77777777" w:rsidTr="00297ADE">
        <w:trPr>
          <w:trHeight w:val="400"/>
          <w:jc w:val="center"/>
        </w:trPr>
        <w:tc>
          <w:tcPr>
            <w:tcW w:w="1640" w:type="dxa"/>
            <w:vAlign w:val="center"/>
          </w:tcPr>
          <w:p w14:paraId="443EC218" w14:textId="77777777" w:rsidR="00297ADE" w:rsidRPr="00297ADE" w:rsidRDefault="00297ADE" w:rsidP="00D11C38">
            <w:pPr>
              <w:spacing w:after="0" w:line="276" w:lineRule="auto"/>
              <w:jc w:val="both"/>
              <w:rPr>
                <w:rFonts w:ascii="AvantGarde Bk BT" w:hAnsi="AvantGarde Bk BT"/>
                <w:sz w:val="16"/>
                <w:szCs w:val="16"/>
              </w:rPr>
            </w:pPr>
          </w:p>
        </w:tc>
        <w:tc>
          <w:tcPr>
            <w:tcW w:w="1414" w:type="dxa"/>
            <w:vAlign w:val="center"/>
          </w:tcPr>
          <w:p w14:paraId="36A8F9BF" w14:textId="77777777" w:rsidR="00297ADE" w:rsidRPr="00297ADE" w:rsidRDefault="00297ADE" w:rsidP="00D11C38">
            <w:pPr>
              <w:spacing w:after="0" w:line="276" w:lineRule="auto"/>
              <w:jc w:val="both"/>
              <w:rPr>
                <w:rFonts w:ascii="AvantGarde Bk BT" w:hAnsi="AvantGarde Bk BT"/>
                <w:sz w:val="16"/>
                <w:szCs w:val="16"/>
              </w:rPr>
            </w:pPr>
          </w:p>
        </w:tc>
        <w:tc>
          <w:tcPr>
            <w:tcW w:w="1163" w:type="dxa"/>
            <w:vAlign w:val="center"/>
          </w:tcPr>
          <w:p w14:paraId="0B81E4DD" w14:textId="77777777" w:rsidR="00297ADE" w:rsidRPr="00297ADE" w:rsidRDefault="00297ADE" w:rsidP="00D11C38">
            <w:pPr>
              <w:spacing w:after="0" w:line="276" w:lineRule="auto"/>
              <w:jc w:val="both"/>
              <w:rPr>
                <w:rFonts w:ascii="AvantGarde Bk BT" w:hAnsi="AvantGarde Bk BT"/>
                <w:sz w:val="16"/>
                <w:szCs w:val="16"/>
              </w:rPr>
            </w:pPr>
          </w:p>
        </w:tc>
        <w:tc>
          <w:tcPr>
            <w:tcW w:w="1270" w:type="dxa"/>
            <w:vAlign w:val="center"/>
          </w:tcPr>
          <w:p w14:paraId="1135A8E9" w14:textId="77777777" w:rsidR="00297ADE" w:rsidRPr="00297ADE" w:rsidRDefault="00297ADE" w:rsidP="00D11C38">
            <w:pPr>
              <w:spacing w:after="0" w:line="276" w:lineRule="auto"/>
              <w:jc w:val="both"/>
              <w:rPr>
                <w:rFonts w:ascii="AvantGarde Bk BT" w:hAnsi="AvantGarde Bk BT"/>
                <w:sz w:val="16"/>
                <w:szCs w:val="16"/>
              </w:rPr>
            </w:pPr>
          </w:p>
        </w:tc>
        <w:tc>
          <w:tcPr>
            <w:tcW w:w="1128" w:type="dxa"/>
            <w:vAlign w:val="center"/>
          </w:tcPr>
          <w:p w14:paraId="529DB614" w14:textId="77777777" w:rsidR="00297ADE" w:rsidRPr="00297ADE" w:rsidRDefault="00297ADE" w:rsidP="00D11C38">
            <w:pPr>
              <w:spacing w:after="0" w:line="276" w:lineRule="auto"/>
              <w:jc w:val="both"/>
              <w:rPr>
                <w:rFonts w:ascii="AvantGarde Bk BT" w:hAnsi="AvantGarde Bk BT"/>
                <w:sz w:val="16"/>
                <w:szCs w:val="16"/>
              </w:rPr>
            </w:pPr>
          </w:p>
        </w:tc>
        <w:tc>
          <w:tcPr>
            <w:tcW w:w="1545" w:type="dxa"/>
            <w:vAlign w:val="center"/>
          </w:tcPr>
          <w:p w14:paraId="075F0964" w14:textId="77777777" w:rsidR="00297ADE" w:rsidRPr="00297ADE" w:rsidRDefault="00297ADE" w:rsidP="00D11C38">
            <w:pPr>
              <w:spacing w:after="0" w:line="276" w:lineRule="auto"/>
              <w:jc w:val="both"/>
              <w:rPr>
                <w:rFonts w:ascii="AvantGarde Bk BT" w:hAnsi="AvantGarde Bk BT"/>
                <w:sz w:val="16"/>
                <w:szCs w:val="16"/>
              </w:rPr>
            </w:pPr>
          </w:p>
        </w:tc>
      </w:tr>
      <w:tr w:rsidR="00297ADE" w:rsidRPr="00297ADE" w14:paraId="1730FB14" w14:textId="77777777" w:rsidTr="00297ADE">
        <w:trPr>
          <w:trHeight w:val="380"/>
          <w:jc w:val="center"/>
        </w:trPr>
        <w:tc>
          <w:tcPr>
            <w:tcW w:w="1640" w:type="dxa"/>
            <w:vAlign w:val="center"/>
          </w:tcPr>
          <w:p w14:paraId="3B156D65" w14:textId="77777777" w:rsidR="00297ADE" w:rsidRPr="00297ADE" w:rsidRDefault="00297ADE" w:rsidP="00D11C38">
            <w:pPr>
              <w:spacing w:after="0" w:line="276" w:lineRule="auto"/>
              <w:jc w:val="both"/>
              <w:rPr>
                <w:rFonts w:ascii="AvantGarde Bk BT" w:hAnsi="AvantGarde Bk BT"/>
                <w:sz w:val="16"/>
                <w:szCs w:val="16"/>
              </w:rPr>
            </w:pPr>
          </w:p>
        </w:tc>
        <w:tc>
          <w:tcPr>
            <w:tcW w:w="1414" w:type="dxa"/>
            <w:vAlign w:val="center"/>
          </w:tcPr>
          <w:p w14:paraId="4012989A" w14:textId="77777777" w:rsidR="00297ADE" w:rsidRPr="00297ADE" w:rsidRDefault="00297ADE" w:rsidP="00D11C38">
            <w:pPr>
              <w:spacing w:after="0" w:line="276" w:lineRule="auto"/>
              <w:jc w:val="both"/>
              <w:rPr>
                <w:rFonts w:ascii="AvantGarde Bk BT" w:hAnsi="AvantGarde Bk BT"/>
                <w:sz w:val="16"/>
                <w:szCs w:val="16"/>
              </w:rPr>
            </w:pPr>
          </w:p>
        </w:tc>
        <w:tc>
          <w:tcPr>
            <w:tcW w:w="1163" w:type="dxa"/>
            <w:vAlign w:val="center"/>
          </w:tcPr>
          <w:p w14:paraId="24752EC7" w14:textId="77777777" w:rsidR="00297ADE" w:rsidRPr="00297ADE" w:rsidRDefault="00297ADE" w:rsidP="00D11C38">
            <w:pPr>
              <w:spacing w:after="0" w:line="276" w:lineRule="auto"/>
              <w:jc w:val="both"/>
              <w:rPr>
                <w:rFonts w:ascii="AvantGarde Bk BT" w:hAnsi="AvantGarde Bk BT"/>
                <w:sz w:val="16"/>
                <w:szCs w:val="16"/>
              </w:rPr>
            </w:pPr>
          </w:p>
        </w:tc>
        <w:tc>
          <w:tcPr>
            <w:tcW w:w="1270" w:type="dxa"/>
            <w:vAlign w:val="center"/>
          </w:tcPr>
          <w:p w14:paraId="3E90522C" w14:textId="77777777" w:rsidR="00297ADE" w:rsidRPr="00297ADE" w:rsidRDefault="00297ADE" w:rsidP="00D11C38">
            <w:pPr>
              <w:spacing w:after="0" w:line="276" w:lineRule="auto"/>
              <w:jc w:val="both"/>
              <w:rPr>
                <w:rFonts w:ascii="AvantGarde Bk BT" w:hAnsi="AvantGarde Bk BT"/>
                <w:sz w:val="16"/>
                <w:szCs w:val="16"/>
              </w:rPr>
            </w:pPr>
          </w:p>
        </w:tc>
        <w:tc>
          <w:tcPr>
            <w:tcW w:w="1128" w:type="dxa"/>
            <w:vAlign w:val="center"/>
          </w:tcPr>
          <w:p w14:paraId="41AD3F92" w14:textId="77777777" w:rsidR="00297ADE" w:rsidRPr="00297ADE" w:rsidRDefault="00297ADE" w:rsidP="00D11C38">
            <w:pPr>
              <w:spacing w:after="0" w:line="276" w:lineRule="auto"/>
              <w:jc w:val="both"/>
              <w:rPr>
                <w:rFonts w:ascii="AvantGarde Bk BT" w:hAnsi="AvantGarde Bk BT"/>
                <w:sz w:val="16"/>
                <w:szCs w:val="16"/>
              </w:rPr>
            </w:pPr>
          </w:p>
        </w:tc>
        <w:tc>
          <w:tcPr>
            <w:tcW w:w="1545" w:type="dxa"/>
            <w:vAlign w:val="center"/>
          </w:tcPr>
          <w:p w14:paraId="2E6C98DC" w14:textId="77777777" w:rsidR="00297ADE" w:rsidRPr="00297ADE" w:rsidRDefault="00297ADE" w:rsidP="00D11C38">
            <w:pPr>
              <w:spacing w:after="0" w:line="276" w:lineRule="auto"/>
              <w:jc w:val="both"/>
              <w:rPr>
                <w:rFonts w:ascii="AvantGarde Bk BT" w:hAnsi="AvantGarde Bk BT"/>
                <w:sz w:val="16"/>
                <w:szCs w:val="16"/>
              </w:rPr>
            </w:pPr>
          </w:p>
        </w:tc>
      </w:tr>
    </w:tbl>
    <w:p w14:paraId="4D1CE8DC" w14:textId="77777777" w:rsidR="00297ADE" w:rsidRPr="00297ADE" w:rsidRDefault="00297ADE" w:rsidP="00D11C38">
      <w:pPr>
        <w:spacing w:after="0" w:line="276" w:lineRule="auto"/>
        <w:jc w:val="both"/>
        <w:rPr>
          <w:rFonts w:ascii="AvantGarde Bk BT" w:hAnsi="AvantGarde Bk BT"/>
        </w:rPr>
      </w:pPr>
    </w:p>
    <w:tbl>
      <w:tblPr>
        <w:tblW w:w="809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00" w:firstRow="0" w:lastRow="0" w:firstColumn="0" w:lastColumn="0" w:noHBand="0" w:noVBand="1"/>
      </w:tblPr>
      <w:tblGrid>
        <w:gridCol w:w="3274"/>
        <w:gridCol w:w="1418"/>
        <w:gridCol w:w="1434"/>
        <w:gridCol w:w="1973"/>
      </w:tblGrid>
      <w:tr w:rsidR="00297ADE" w:rsidRPr="00297ADE" w14:paraId="01F74E05" w14:textId="77777777" w:rsidTr="00297ADE">
        <w:trPr>
          <w:trHeight w:val="1020"/>
          <w:jc w:val="center"/>
        </w:trPr>
        <w:tc>
          <w:tcPr>
            <w:tcW w:w="3274" w:type="dxa"/>
            <w:vAlign w:val="center"/>
          </w:tcPr>
          <w:p w14:paraId="691E1B68"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Propuesta (ampliación de plazo; acceso restringido reservada; acceso restringido confidencial; inexistencia de información; incompetencia; ampliación de plazo reserva)</w:t>
            </w:r>
          </w:p>
        </w:tc>
        <w:tc>
          <w:tcPr>
            <w:tcW w:w="1418" w:type="dxa"/>
            <w:vAlign w:val="center"/>
          </w:tcPr>
          <w:p w14:paraId="430E5CAB"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Sentido de la resolución (Confirma, modifica, revoca)</w:t>
            </w:r>
          </w:p>
        </w:tc>
        <w:tc>
          <w:tcPr>
            <w:tcW w:w="1434" w:type="dxa"/>
            <w:vAlign w:val="center"/>
          </w:tcPr>
          <w:p w14:paraId="1905D794"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Votación (por unanimidad o mayoría de votos)</w:t>
            </w:r>
          </w:p>
        </w:tc>
        <w:tc>
          <w:tcPr>
            <w:tcW w:w="1973" w:type="dxa"/>
            <w:vAlign w:val="center"/>
          </w:tcPr>
          <w:p w14:paraId="102BF8DF"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Hipervínculo a la resolución</w:t>
            </w:r>
          </w:p>
        </w:tc>
      </w:tr>
      <w:tr w:rsidR="00297ADE" w:rsidRPr="00297ADE" w14:paraId="7F485E98" w14:textId="77777777" w:rsidTr="00297ADE">
        <w:trPr>
          <w:trHeight w:val="80"/>
          <w:jc w:val="center"/>
        </w:trPr>
        <w:tc>
          <w:tcPr>
            <w:tcW w:w="3274" w:type="dxa"/>
            <w:vAlign w:val="center"/>
          </w:tcPr>
          <w:p w14:paraId="0778C27A" w14:textId="77777777" w:rsidR="00297ADE" w:rsidRPr="00297ADE" w:rsidRDefault="00297ADE" w:rsidP="00D11C38">
            <w:pPr>
              <w:spacing w:after="0" w:line="276" w:lineRule="auto"/>
              <w:jc w:val="both"/>
              <w:rPr>
                <w:rFonts w:ascii="AvantGarde Bk BT" w:hAnsi="AvantGarde Bk BT"/>
                <w:sz w:val="16"/>
                <w:szCs w:val="16"/>
              </w:rPr>
            </w:pPr>
          </w:p>
        </w:tc>
        <w:tc>
          <w:tcPr>
            <w:tcW w:w="1418" w:type="dxa"/>
            <w:vAlign w:val="center"/>
          </w:tcPr>
          <w:p w14:paraId="3EC97FB0" w14:textId="77777777" w:rsidR="00297ADE" w:rsidRPr="00297ADE" w:rsidRDefault="00297ADE" w:rsidP="00D11C38">
            <w:pPr>
              <w:spacing w:after="0" w:line="276" w:lineRule="auto"/>
              <w:jc w:val="both"/>
              <w:rPr>
                <w:rFonts w:ascii="AvantGarde Bk BT" w:hAnsi="AvantGarde Bk BT"/>
                <w:sz w:val="16"/>
                <w:szCs w:val="16"/>
              </w:rPr>
            </w:pPr>
          </w:p>
        </w:tc>
        <w:tc>
          <w:tcPr>
            <w:tcW w:w="1434" w:type="dxa"/>
            <w:vAlign w:val="center"/>
          </w:tcPr>
          <w:p w14:paraId="53346AB4" w14:textId="77777777" w:rsidR="00297ADE" w:rsidRPr="00297ADE" w:rsidRDefault="00297ADE" w:rsidP="00D11C38">
            <w:pPr>
              <w:spacing w:after="0" w:line="276" w:lineRule="auto"/>
              <w:jc w:val="both"/>
              <w:rPr>
                <w:rFonts w:ascii="AvantGarde Bk BT" w:hAnsi="AvantGarde Bk BT"/>
                <w:sz w:val="16"/>
                <w:szCs w:val="16"/>
              </w:rPr>
            </w:pPr>
          </w:p>
        </w:tc>
        <w:tc>
          <w:tcPr>
            <w:tcW w:w="1973" w:type="dxa"/>
            <w:vAlign w:val="center"/>
          </w:tcPr>
          <w:p w14:paraId="1CEE5BE7" w14:textId="77777777" w:rsidR="00297ADE" w:rsidRPr="00297ADE" w:rsidRDefault="00297ADE" w:rsidP="00D11C38">
            <w:pPr>
              <w:spacing w:after="0" w:line="276" w:lineRule="auto"/>
              <w:jc w:val="both"/>
              <w:rPr>
                <w:rFonts w:ascii="AvantGarde Bk BT" w:hAnsi="AvantGarde Bk BT"/>
                <w:sz w:val="16"/>
                <w:szCs w:val="16"/>
              </w:rPr>
            </w:pPr>
          </w:p>
        </w:tc>
      </w:tr>
      <w:tr w:rsidR="00297ADE" w:rsidRPr="00297ADE" w14:paraId="40CFB929" w14:textId="77777777" w:rsidTr="00297ADE">
        <w:trPr>
          <w:trHeight w:val="80"/>
          <w:jc w:val="center"/>
        </w:trPr>
        <w:tc>
          <w:tcPr>
            <w:tcW w:w="3274" w:type="dxa"/>
            <w:vAlign w:val="center"/>
          </w:tcPr>
          <w:p w14:paraId="1661D778" w14:textId="77777777" w:rsidR="00297ADE" w:rsidRPr="00297ADE" w:rsidRDefault="00297ADE" w:rsidP="00D11C38">
            <w:pPr>
              <w:spacing w:after="0" w:line="276" w:lineRule="auto"/>
              <w:jc w:val="both"/>
              <w:rPr>
                <w:rFonts w:ascii="AvantGarde Bk BT" w:hAnsi="AvantGarde Bk BT"/>
                <w:sz w:val="16"/>
                <w:szCs w:val="16"/>
              </w:rPr>
            </w:pPr>
          </w:p>
        </w:tc>
        <w:tc>
          <w:tcPr>
            <w:tcW w:w="1418" w:type="dxa"/>
            <w:vAlign w:val="center"/>
          </w:tcPr>
          <w:p w14:paraId="4293DFF3" w14:textId="77777777" w:rsidR="00297ADE" w:rsidRPr="00297ADE" w:rsidRDefault="00297ADE" w:rsidP="00D11C38">
            <w:pPr>
              <w:spacing w:after="0" w:line="276" w:lineRule="auto"/>
              <w:jc w:val="both"/>
              <w:rPr>
                <w:rFonts w:ascii="AvantGarde Bk BT" w:hAnsi="AvantGarde Bk BT"/>
                <w:sz w:val="16"/>
                <w:szCs w:val="16"/>
              </w:rPr>
            </w:pPr>
          </w:p>
        </w:tc>
        <w:tc>
          <w:tcPr>
            <w:tcW w:w="1434" w:type="dxa"/>
            <w:vAlign w:val="center"/>
          </w:tcPr>
          <w:p w14:paraId="3E034073" w14:textId="77777777" w:rsidR="00297ADE" w:rsidRPr="00297ADE" w:rsidRDefault="00297ADE" w:rsidP="00D11C38">
            <w:pPr>
              <w:spacing w:after="0" w:line="276" w:lineRule="auto"/>
              <w:jc w:val="both"/>
              <w:rPr>
                <w:rFonts w:ascii="AvantGarde Bk BT" w:hAnsi="AvantGarde Bk BT"/>
                <w:sz w:val="16"/>
                <w:szCs w:val="16"/>
              </w:rPr>
            </w:pPr>
          </w:p>
        </w:tc>
        <w:tc>
          <w:tcPr>
            <w:tcW w:w="1973" w:type="dxa"/>
            <w:vAlign w:val="center"/>
          </w:tcPr>
          <w:p w14:paraId="1DCC4715" w14:textId="77777777" w:rsidR="00297ADE" w:rsidRPr="00297ADE" w:rsidRDefault="00297ADE" w:rsidP="00D11C38">
            <w:pPr>
              <w:spacing w:after="0" w:line="276" w:lineRule="auto"/>
              <w:jc w:val="both"/>
              <w:rPr>
                <w:rFonts w:ascii="AvantGarde Bk BT" w:hAnsi="AvantGarde Bk BT"/>
                <w:sz w:val="16"/>
                <w:szCs w:val="16"/>
              </w:rPr>
            </w:pPr>
          </w:p>
        </w:tc>
      </w:tr>
    </w:tbl>
    <w:p w14:paraId="7BFF2D23" w14:textId="77777777" w:rsidR="00297ADE" w:rsidRPr="00297ADE" w:rsidRDefault="00297ADE" w:rsidP="00D11C38">
      <w:pPr>
        <w:spacing w:after="0" w:line="276" w:lineRule="auto"/>
        <w:jc w:val="both"/>
        <w:rPr>
          <w:rFonts w:ascii="AvantGarde Bk BT" w:hAnsi="AvantGarde Bk BT"/>
        </w:rPr>
      </w:pPr>
    </w:p>
    <w:p w14:paraId="0773905A"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Periodo de actualización de la información: semestral</w:t>
      </w:r>
    </w:p>
    <w:p w14:paraId="77759140"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Fecha de actualización: día/mes/año</w:t>
      </w:r>
    </w:p>
    <w:p w14:paraId="74524C2B"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Fecha de validación: día/mes/año</w:t>
      </w:r>
    </w:p>
    <w:p w14:paraId="1440FAA5"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Área(s) o unidad(es) administrativa(s) que genera(n) o posee(n) la información: ____________________</w:t>
      </w:r>
    </w:p>
    <w:p w14:paraId="1BDC4A82" w14:textId="77777777" w:rsidR="00297ADE" w:rsidRPr="00297ADE" w:rsidRDefault="00297ADE" w:rsidP="00D11C38">
      <w:pPr>
        <w:spacing w:after="0" w:line="276" w:lineRule="auto"/>
        <w:jc w:val="both"/>
        <w:rPr>
          <w:rFonts w:ascii="AvantGarde Bk BT" w:hAnsi="AvantGarde Bk BT"/>
          <w:b/>
        </w:rPr>
      </w:pPr>
    </w:p>
    <w:p w14:paraId="6D232A66" w14:textId="77777777" w:rsidR="000E7F68" w:rsidRPr="00D55357" w:rsidRDefault="000E7F68" w:rsidP="00D11C38">
      <w:pPr>
        <w:spacing w:after="0" w:line="276" w:lineRule="auto"/>
        <w:jc w:val="both"/>
        <w:rPr>
          <w:rFonts w:ascii="AvantGarde Bk BT" w:hAnsi="AvantGarde Bk BT"/>
          <w:b/>
        </w:rPr>
      </w:pPr>
    </w:p>
    <w:p w14:paraId="791E8EB3" w14:textId="77777777" w:rsidR="000E7F68" w:rsidRPr="00D55357" w:rsidRDefault="000E7F68" w:rsidP="00D11C38">
      <w:pPr>
        <w:spacing w:after="0" w:line="276" w:lineRule="auto"/>
        <w:jc w:val="both"/>
        <w:rPr>
          <w:rFonts w:ascii="AvantGarde Bk BT" w:hAnsi="AvantGarde Bk BT"/>
          <w:b/>
        </w:rPr>
      </w:pPr>
    </w:p>
    <w:p w14:paraId="24556EC7" w14:textId="77777777" w:rsidR="000E7F68" w:rsidRPr="00D55357" w:rsidRDefault="000E7F68" w:rsidP="00D11C38">
      <w:pPr>
        <w:spacing w:after="0" w:line="276" w:lineRule="auto"/>
        <w:jc w:val="both"/>
        <w:rPr>
          <w:rFonts w:ascii="AvantGarde Bk BT" w:hAnsi="AvantGarde Bk BT"/>
          <w:b/>
        </w:rPr>
      </w:pPr>
    </w:p>
    <w:p w14:paraId="7C87849B" w14:textId="77777777" w:rsidR="000E7F68" w:rsidRPr="00D55357" w:rsidRDefault="000E7F68" w:rsidP="00D11C38">
      <w:pPr>
        <w:spacing w:after="0" w:line="276" w:lineRule="auto"/>
        <w:jc w:val="both"/>
        <w:rPr>
          <w:rFonts w:ascii="AvantGarde Bk BT" w:hAnsi="AvantGarde Bk BT"/>
          <w:b/>
        </w:rPr>
      </w:pPr>
    </w:p>
    <w:p w14:paraId="75F736FA" w14:textId="77777777" w:rsidR="000E7F68" w:rsidRPr="00D55357" w:rsidRDefault="000E7F68" w:rsidP="00D11C38">
      <w:pPr>
        <w:spacing w:after="0" w:line="276" w:lineRule="auto"/>
        <w:jc w:val="both"/>
        <w:rPr>
          <w:rFonts w:ascii="AvantGarde Bk BT" w:hAnsi="AvantGarde Bk BT"/>
          <w:b/>
        </w:rPr>
      </w:pPr>
    </w:p>
    <w:p w14:paraId="2804FAA6" w14:textId="77777777" w:rsidR="000E7F68" w:rsidRPr="00D55357" w:rsidRDefault="000E7F68" w:rsidP="00D11C38">
      <w:pPr>
        <w:spacing w:after="0" w:line="276" w:lineRule="auto"/>
        <w:jc w:val="both"/>
        <w:rPr>
          <w:rFonts w:ascii="AvantGarde Bk BT" w:hAnsi="AvantGarde Bk BT"/>
          <w:b/>
        </w:rPr>
      </w:pPr>
    </w:p>
    <w:p w14:paraId="62108673" w14:textId="77777777" w:rsidR="000E7F68" w:rsidRPr="00D55357" w:rsidRDefault="000E7F68" w:rsidP="00D11C38">
      <w:pPr>
        <w:spacing w:after="0" w:line="276" w:lineRule="auto"/>
        <w:jc w:val="both"/>
        <w:rPr>
          <w:rFonts w:ascii="AvantGarde Bk BT" w:hAnsi="AvantGarde Bk BT"/>
          <w:b/>
        </w:rPr>
      </w:pPr>
    </w:p>
    <w:p w14:paraId="2F02C2F2" w14:textId="77777777" w:rsidR="000E7F68" w:rsidRPr="00D55357" w:rsidRDefault="000E7F68" w:rsidP="00D11C38">
      <w:pPr>
        <w:spacing w:after="0" w:line="276" w:lineRule="auto"/>
        <w:jc w:val="both"/>
        <w:rPr>
          <w:rFonts w:ascii="AvantGarde Bk BT" w:hAnsi="AvantGarde Bk BT"/>
          <w:b/>
        </w:rPr>
      </w:pPr>
    </w:p>
    <w:p w14:paraId="17FD773D" w14:textId="77777777" w:rsidR="000E7F68" w:rsidRPr="00D55357" w:rsidRDefault="000E7F68" w:rsidP="00D11C38">
      <w:pPr>
        <w:spacing w:after="0" w:line="276" w:lineRule="auto"/>
        <w:jc w:val="both"/>
        <w:rPr>
          <w:rFonts w:ascii="AvantGarde Bk BT" w:hAnsi="AvantGarde Bk BT"/>
          <w:b/>
        </w:rPr>
      </w:pPr>
    </w:p>
    <w:p w14:paraId="71D410E9" w14:textId="77777777" w:rsidR="000E7F68" w:rsidRPr="00D55357" w:rsidRDefault="000E7F68" w:rsidP="00D11C38">
      <w:pPr>
        <w:spacing w:after="0" w:line="276" w:lineRule="auto"/>
        <w:jc w:val="both"/>
        <w:rPr>
          <w:rFonts w:ascii="AvantGarde Bk BT" w:hAnsi="AvantGarde Bk BT"/>
          <w:b/>
        </w:rPr>
      </w:pPr>
    </w:p>
    <w:p w14:paraId="6F99ABDC" w14:textId="77777777" w:rsidR="000E7F68" w:rsidRPr="00D55357" w:rsidRDefault="000E7F68" w:rsidP="00D11C38">
      <w:pPr>
        <w:spacing w:after="0" w:line="276" w:lineRule="auto"/>
        <w:jc w:val="both"/>
        <w:rPr>
          <w:rFonts w:ascii="AvantGarde Bk BT" w:hAnsi="AvantGarde Bk BT"/>
          <w:b/>
        </w:rPr>
      </w:pPr>
    </w:p>
    <w:p w14:paraId="75630271" w14:textId="77777777" w:rsidR="000E7F68" w:rsidRPr="00D55357" w:rsidRDefault="000E7F68" w:rsidP="00D11C38">
      <w:pPr>
        <w:spacing w:after="0" w:line="276" w:lineRule="auto"/>
        <w:jc w:val="both"/>
        <w:rPr>
          <w:rFonts w:ascii="AvantGarde Bk BT" w:hAnsi="AvantGarde Bk BT"/>
          <w:b/>
        </w:rPr>
      </w:pPr>
    </w:p>
    <w:p w14:paraId="72619C10" w14:textId="77777777" w:rsidR="000E7F68" w:rsidRPr="00D55357" w:rsidRDefault="000E7F68" w:rsidP="00D11C38">
      <w:pPr>
        <w:spacing w:after="0" w:line="276" w:lineRule="auto"/>
        <w:jc w:val="both"/>
        <w:rPr>
          <w:rFonts w:ascii="AvantGarde Bk BT" w:hAnsi="AvantGarde Bk BT"/>
          <w:b/>
        </w:rPr>
      </w:pPr>
    </w:p>
    <w:p w14:paraId="25AD0B20" w14:textId="77777777" w:rsidR="000E7F68" w:rsidRPr="00D55357" w:rsidRDefault="000E7F68" w:rsidP="00D11C38">
      <w:pPr>
        <w:spacing w:after="0" w:line="276" w:lineRule="auto"/>
        <w:jc w:val="both"/>
        <w:rPr>
          <w:rFonts w:ascii="AvantGarde Bk BT" w:hAnsi="AvantGarde Bk BT"/>
          <w:b/>
        </w:rPr>
      </w:pPr>
    </w:p>
    <w:p w14:paraId="7A908118" w14:textId="77777777" w:rsidR="000E7F68" w:rsidRPr="00D55357" w:rsidRDefault="000E7F68" w:rsidP="00D11C38">
      <w:pPr>
        <w:spacing w:after="0" w:line="276" w:lineRule="auto"/>
        <w:jc w:val="both"/>
        <w:rPr>
          <w:rFonts w:ascii="AvantGarde Bk BT" w:hAnsi="AvantGarde Bk BT"/>
          <w:b/>
        </w:rPr>
      </w:pPr>
    </w:p>
    <w:p w14:paraId="14B577F2" w14:textId="77777777" w:rsidR="000E7F68" w:rsidRPr="00D55357" w:rsidRDefault="000E7F68" w:rsidP="00D11C38">
      <w:pPr>
        <w:spacing w:after="0" w:line="276" w:lineRule="auto"/>
        <w:jc w:val="both"/>
        <w:rPr>
          <w:rFonts w:ascii="AvantGarde Bk BT" w:hAnsi="AvantGarde Bk BT"/>
          <w:b/>
        </w:rPr>
      </w:pPr>
    </w:p>
    <w:p w14:paraId="10C74D11" w14:textId="77777777" w:rsidR="000E7F68" w:rsidRPr="00D55357" w:rsidRDefault="000E7F68" w:rsidP="00D11C38">
      <w:pPr>
        <w:spacing w:after="0" w:line="276" w:lineRule="auto"/>
        <w:jc w:val="both"/>
        <w:rPr>
          <w:rFonts w:ascii="AvantGarde Bk BT" w:hAnsi="AvantGarde Bk BT"/>
          <w:b/>
        </w:rPr>
      </w:pPr>
    </w:p>
    <w:p w14:paraId="48E449F6" w14:textId="77777777" w:rsidR="000E7F68" w:rsidRPr="00D55357" w:rsidRDefault="000E7F68" w:rsidP="00D11C38">
      <w:pPr>
        <w:spacing w:after="0" w:line="276" w:lineRule="auto"/>
        <w:jc w:val="both"/>
        <w:rPr>
          <w:rFonts w:ascii="AvantGarde Bk BT" w:hAnsi="AvantGarde Bk BT"/>
          <w:b/>
        </w:rPr>
      </w:pPr>
    </w:p>
    <w:p w14:paraId="78F63276" w14:textId="77777777" w:rsidR="000E7F68" w:rsidRPr="00D55357" w:rsidRDefault="000E7F68" w:rsidP="00D11C38">
      <w:pPr>
        <w:spacing w:after="0" w:line="276" w:lineRule="auto"/>
        <w:jc w:val="both"/>
        <w:rPr>
          <w:rFonts w:ascii="AvantGarde Bk BT" w:hAnsi="AvantGarde Bk BT"/>
          <w:b/>
        </w:rPr>
      </w:pPr>
    </w:p>
    <w:p w14:paraId="17FADFBE" w14:textId="77777777" w:rsidR="00297ADE" w:rsidRPr="00297ADE" w:rsidRDefault="00297ADE" w:rsidP="00D11C38">
      <w:pPr>
        <w:spacing w:after="0" w:line="276" w:lineRule="auto"/>
        <w:jc w:val="both"/>
        <w:rPr>
          <w:rFonts w:ascii="AvantGarde Bk BT" w:hAnsi="AvantGarde Bk BT"/>
          <w:lang w:val="en-US"/>
        </w:rPr>
      </w:pPr>
      <w:proofErr w:type="spellStart"/>
      <w:r w:rsidRPr="00297ADE">
        <w:rPr>
          <w:rFonts w:ascii="AvantGarde Bk BT" w:hAnsi="AvantGarde Bk BT"/>
          <w:b/>
          <w:lang w:val="en-US"/>
        </w:rPr>
        <w:t>Formato</w:t>
      </w:r>
      <w:proofErr w:type="spellEnd"/>
      <w:r w:rsidRPr="00297ADE">
        <w:rPr>
          <w:rFonts w:ascii="AvantGarde Bk BT" w:hAnsi="AvantGarde Bk BT"/>
          <w:b/>
          <w:lang w:val="en-US"/>
        </w:rPr>
        <w:t xml:space="preserve"> 39b LGT_Art_70_Fr_XXXIX</w:t>
      </w:r>
    </w:p>
    <w:p w14:paraId="0E662DB4" w14:textId="77777777" w:rsidR="00297ADE" w:rsidRPr="00297ADE" w:rsidRDefault="00297ADE" w:rsidP="00D11C38">
      <w:pPr>
        <w:spacing w:after="0" w:line="276" w:lineRule="auto"/>
        <w:jc w:val="both"/>
        <w:rPr>
          <w:rFonts w:ascii="AvantGarde Bk BT" w:hAnsi="AvantGarde Bk BT"/>
          <w:lang w:val="en-US"/>
        </w:rPr>
      </w:pPr>
    </w:p>
    <w:p w14:paraId="00F41648"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Informe de Resoluciones del Comité de Transparencia de &lt;&lt;sujeto obligado&gt;&gt;</w:t>
      </w:r>
    </w:p>
    <w:tbl>
      <w:tblPr>
        <w:tblW w:w="6933"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201"/>
        <w:gridCol w:w="1283"/>
        <w:gridCol w:w="2517"/>
        <w:gridCol w:w="1932"/>
      </w:tblGrid>
      <w:tr w:rsidR="00297ADE" w:rsidRPr="00297ADE" w14:paraId="5D2D9630" w14:textId="77777777" w:rsidTr="00EC1956">
        <w:trPr>
          <w:jc w:val="center"/>
        </w:trPr>
        <w:tc>
          <w:tcPr>
            <w:tcW w:w="1201" w:type="dxa"/>
            <w:vAlign w:val="center"/>
          </w:tcPr>
          <w:p w14:paraId="2F076B00"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Ejercicio</w:t>
            </w:r>
          </w:p>
        </w:tc>
        <w:tc>
          <w:tcPr>
            <w:tcW w:w="1283" w:type="dxa"/>
            <w:vAlign w:val="center"/>
          </w:tcPr>
          <w:p w14:paraId="4AA0A43C"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Periodo que se informa</w:t>
            </w:r>
          </w:p>
        </w:tc>
        <w:tc>
          <w:tcPr>
            <w:tcW w:w="2517" w:type="dxa"/>
            <w:vAlign w:val="center"/>
          </w:tcPr>
          <w:p w14:paraId="0FC970D9"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Fecha de resolución y/o acta con el formato día/mes/año</w:t>
            </w:r>
          </w:p>
        </w:tc>
        <w:tc>
          <w:tcPr>
            <w:tcW w:w="1932" w:type="dxa"/>
            <w:vAlign w:val="center"/>
          </w:tcPr>
          <w:p w14:paraId="3DFAE4F0"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Hipervínculo al documento de la resolución y/o acta</w:t>
            </w:r>
          </w:p>
        </w:tc>
      </w:tr>
      <w:tr w:rsidR="00297ADE" w:rsidRPr="00297ADE" w14:paraId="18792103" w14:textId="77777777" w:rsidTr="00EC1956">
        <w:trPr>
          <w:jc w:val="center"/>
        </w:trPr>
        <w:tc>
          <w:tcPr>
            <w:tcW w:w="1201" w:type="dxa"/>
            <w:vAlign w:val="center"/>
          </w:tcPr>
          <w:p w14:paraId="38E7A8D2" w14:textId="77777777" w:rsidR="00297ADE" w:rsidRPr="00297ADE" w:rsidRDefault="00297ADE" w:rsidP="00D11C38">
            <w:pPr>
              <w:spacing w:after="0" w:line="276" w:lineRule="auto"/>
              <w:jc w:val="both"/>
              <w:rPr>
                <w:rFonts w:ascii="AvantGarde Bk BT" w:hAnsi="AvantGarde Bk BT"/>
              </w:rPr>
            </w:pPr>
          </w:p>
        </w:tc>
        <w:tc>
          <w:tcPr>
            <w:tcW w:w="1283" w:type="dxa"/>
            <w:vAlign w:val="center"/>
          </w:tcPr>
          <w:p w14:paraId="2A446405" w14:textId="77777777" w:rsidR="00297ADE" w:rsidRPr="00297ADE" w:rsidRDefault="00297ADE" w:rsidP="00D11C38">
            <w:pPr>
              <w:spacing w:after="0" w:line="276" w:lineRule="auto"/>
              <w:jc w:val="both"/>
              <w:rPr>
                <w:rFonts w:ascii="AvantGarde Bk BT" w:hAnsi="AvantGarde Bk BT"/>
              </w:rPr>
            </w:pPr>
          </w:p>
        </w:tc>
        <w:tc>
          <w:tcPr>
            <w:tcW w:w="2517" w:type="dxa"/>
            <w:vAlign w:val="center"/>
          </w:tcPr>
          <w:p w14:paraId="1CBDE497" w14:textId="77777777" w:rsidR="00297ADE" w:rsidRPr="00297ADE" w:rsidRDefault="00297ADE" w:rsidP="00D11C38">
            <w:pPr>
              <w:spacing w:after="0" w:line="276" w:lineRule="auto"/>
              <w:jc w:val="both"/>
              <w:rPr>
                <w:rFonts w:ascii="AvantGarde Bk BT" w:hAnsi="AvantGarde Bk BT"/>
              </w:rPr>
            </w:pPr>
          </w:p>
        </w:tc>
        <w:tc>
          <w:tcPr>
            <w:tcW w:w="1932" w:type="dxa"/>
            <w:vAlign w:val="center"/>
          </w:tcPr>
          <w:p w14:paraId="3BF7475A" w14:textId="77777777" w:rsidR="00297ADE" w:rsidRPr="00297ADE" w:rsidRDefault="00297ADE" w:rsidP="00D11C38">
            <w:pPr>
              <w:spacing w:after="0" w:line="276" w:lineRule="auto"/>
              <w:jc w:val="both"/>
              <w:rPr>
                <w:rFonts w:ascii="AvantGarde Bk BT" w:hAnsi="AvantGarde Bk BT"/>
              </w:rPr>
            </w:pPr>
          </w:p>
        </w:tc>
      </w:tr>
      <w:tr w:rsidR="00297ADE" w:rsidRPr="00297ADE" w14:paraId="6FFF9C6C" w14:textId="77777777" w:rsidTr="00EC1956">
        <w:trPr>
          <w:jc w:val="center"/>
        </w:trPr>
        <w:tc>
          <w:tcPr>
            <w:tcW w:w="1201" w:type="dxa"/>
            <w:vAlign w:val="center"/>
          </w:tcPr>
          <w:p w14:paraId="79F43758" w14:textId="77777777" w:rsidR="00297ADE" w:rsidRPr="00297ADE" w:rsidRDefault="00297ADE" w:rsidP="00D11C38">
            <w:pPr>
              <w:spacing w:after="0" w:line="276" w:lineRule="auto"/>
              <w:jc w:val="both"/>
              <w:rPr>
                <w:rFonts w:ascii="AvantGarde Bk BT" w:hAnsi="AvantGarde Bk BT"/>
              </w:rPr>
            </w:pPr>
          </w:p>
        </w:tc>
        <w:tc>
          <w:tcPr>
            <w:tcW w:w="1283" w:type="dxa"/>
            <w:vAlign w:val="center"/>
          </w:tcPr>
          <w:p w14:paraId="28FC2135" w14:textId="77777777" w:rsidR="00297ADE" w:rsidRPr="00297ADE" w:rsidRDefault="00297ADE" w:rsidP="00D11C38">
            <w:pPr>
              <w:spacing w:after="0" w:line="276" w:lineRule="auto"/>
              <w:jc w:val="both"/>
              <w:rPr>
                <w:rFonts w:ascii="AvantGarde Bk BT" w:hAnsi="AvantGarde Bk BT"/>
              </w:rPr>
            </w:pPr>
          </w:p>
        </w:tc>
        <w:tc>
          <w:tcPr>
            <w:tcW w:w="2517" w:type="dxa"/>
            <w:vAlign w:val="center"/>
          </w:tcPr>
          <w:p w14:paraId="6B92BA01" w14:textId="77777777" w:rsidR="00297ADE" w:rsidRPr="00297ADE" w:rsidRDefault="00297ADE" w:rsidP="00D11C38">
            <w:pPr>
              <w:spacing w:after="0" w:line="276" w:lineRule="auto"/>
              <w:jc w:val="both"/>
              <w:rPr>
                <w:rFonts w:ascii="AvantGarde Bk BT" w:hAnsi="AvantGarde Bk BT"/>
              </w:rPr>
            </w:pPr>
          </w:p>
        </w:tc>
        <w:tc>
          <w:tcPr>
            <w:tcW w:w="1932" w:type="dxa"/>
            <w:vAlign w:val="center"/>
          </w:tcPr>
          <w:p w14:paraId="76F6AAB3" w14:textId="77777777" w:rsidR="00297ADE" w:rsidRPr="00297ADE" w:rsidRDefault="00297ADE" w:rsidP="00D11C38">
            <w:pPr>
              <w:spacing w:after="0" w:line="276" w:lineRule="auto"/>
              <w:jc w:val="both"/>
              <w:rPr>
                <w:rFonts w:ascii="AvantGarde Bk BT" w:hAnsi="AvantGarde Bk BT"/>
              </w:rPr>
            </w:pPr>
          </w:p>
        </w:tc>
      </w:tr>
    </w:tbl>
    <w:p w14:paraId="3C20BDC4" w14:textId="77777777" w:rsidR="00297ADE" w:rsidRPr="00297ADE" w:rsidRDefault="00297ADE" w:rsidP="00D11C38">
      <w:pPr>
        <w:spacing w:after="0" w:line="276" w:lineRule="auto"/>
        <w:jc w:val="both"/>
        <w:rPr>
          <w:rFonts w:ascii="AvantGarde Bk BT" w:hAnsi="AvantGarde Bk BT"/>
        </w:rPr>
      </w:pPr>
    </w:p>
    <w:p w14:paraId="4F1CDCA6"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Periodo de actualización de la información: semestral</w:t>
      </w:r>
    </w:p>
    <w:p w14:paraId="21499AFB"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Fecha de actualización: día/mes/año</w:t>
      </w:r>
    </w:p>
    <w:p w14:paraId="1FCB5E63"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Fecha de validación: día/mes/año</w:t>
      </w:r>
    </w:p>
    <w:p w14:paraId="57F0AF37"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Área(s) o unidad(es) administrativa(s) que genera(n) o posee(n) la información: ____________________</w:t>
      </w:r>
    </w:p>
    <w:p w14:paraId="477EB41C" w14:textId="77777777" w:rsidR="00297ADE" w:rsidRPr="00297ADE" w:rsidRDefault="00297ADE" w:rsidP="00D11C38">
      <w:pPr>
        <w:spacing w:after="0" w:line="276" w:lineRule="auto"/>
        <w:jc w:val="both"/>
        <w:rPr>
          <w:rFonts w:ascii="AvantGarde Bk BT" w:hAnsi="AvantGarde Bk BT"/>
        </w:rPr>
      </w:pPr>
    </w:p>
    <w:p w14:paraId="62D07BEC" w14:textId="77777777" w:rsidR="00297ADE" w:rsidRPr="00297ADE" w:rsidRDefault="00297ADE" w:rsidP="00D11C38">
      <w:pPr>
        <w:spacing w:after="0" w:line="276" w:lineRule="auto"/>
        <w:jc w:val="both"/>
        <w:rPr>
          <w:rFonts w:ascii="AvantGarde Bk BT" w:hAnsi="AvantGarde Bk BT"/>
        </w:rPr>
      </w:pPr>
    </w:p>
    <w:p w14:paraId="732F0032" w14:textId="77777777" w:rsidR="000E7F68" w:rsidRPr="00D55357" w:rsidRDefault="000E7F68" w:rsidP="00D11C38">
      <w:pPr>
        <w:spacing w:after="0" w:line="276" w:lineRule="auto"/>
        <w:jc w:val="both"/>
        <w:rPr>
          <w:rFonts w:ascii="AvantGarde Bk BT" w:hAnsi="AvantGarde Bk BT"/>
          <w:b/>
        </w:rPr>
      </w:pPr>
    </w:p>
    <w:p w14:paraId="6D277AD8" w14:textId="77777777" w:rsidR="000E7F68" w:rsidRPr="00D55357" w:rsidRDefault="000E7F68" w:rsidP="00D11C38">
      <w:pPr>
        <w:spacing w:after="0" w:line="276" w:lineRule="auto"/>
        <w:jc w:val="both"/>
        <w:rPr>
          <w:rFonts w:ascii="AvantGarde Bk BT" w:hAnsi="AvantGarde Bk BT"/>
          <w:b/>
        </w:rPr>
      </w:pPr>
    </w:p>
    <w:p w14:paraId="1EA093E7" w14:textId="77777777" w:rsidR="000E7F68" w:rsidRPr="00D55357" w:rsidRDefault="000E7F68" w:rsidP="00D11C38">
      <w:pPr>
        <w:spacing w:after="0" w:line="276" w:lineRule="auto"/>
        <w:jc w:val="both"/>
        <w:rPr>
          <w:rFonts w:ascii="AvantGarde Bk BT" w:hAnsi="AvantGarde Bk BT"/>
          <w:b/>
        </w:rPr>
      </w:pPr>
    </w:p>
    <w:p w14:paraId="1156B9E5" w14:textId="77777777" w:rsidR="000E7F68" w:rsidRPr="00D55357" w:rsidRDefault="000E7F68" w:rsidP="00D11C38">
      <w:pPr>
        <w:spacing w:after="0" w:line="276" w:lineRule="auto"/>
        <w:jc w:val="both"/>
        <w:rPr>
          <w:rFonts w:ascii="AvantGarde Bk BT" w:hAnsi="AvantGarde Bk BT"/>
          <w:b/>
        </w:rPr>
      </w:pPr>
    </w:p>
    <w:p w14:paraId="472649C7" w14:textId="77777777" w:rsidR="000E7F68" w:rsidRPr="00D55357" w:rsidRDefault="000E7F68" w:rsidP="00D11C38">
      <w:pPr>
        <w:spacing w:after="0" w:line="276" w:lineRule="auto"/>
        <w:jc w:val="both"/>
        <w:rPr>
          <w:rFonts w:ascii="AvantGarde Bk BT" w:hAnsi="AvantGarde Bk BT"/>
          <w:b/>
        </w:rPr>
      </w:pPr>
    </w:p>
    <w:p w14:paraId="22E92AFD" w14:textId="77777777" w:rsidR="000E7F68" w:rsidRPr="00D55357" w:rsidRDefault="000E7F68" w:rsidP="00D11C38">
      <w:pPr>
        <w:spacing w:after="0" w:line="276" w:lineRule="auto"/>
        <w:jc w:val="both"/>
        <w:rPr>
          <w:rFonts w:ascii="AvantGarde Bk BT" w:hAnsi="AvantGarde Bk BT"/>
          <w:b/>
        </w:rPr>
      </w:pPr>
    </w:p>
    <w:p w14:paraId="662301A0" w14:textId="77777777" w:rsidR="000E7F68" w:rsidRPr="00D55357" w:rsidRDefault="000E7F68" w:rsidP="00D11C38">
      <w:pPr>
        <w:spacing w:after="0" w:line="276" w:lineRule="auto"/>
        <w:jc w:val="both"/>
        <w:rPr>
          <w:rFonts w:ascii="AvantGarde Bk BT" w:hAnsi="AvantGarde Bk BT"/>
          <w:b/>
        </w:rPr>
      </w:pPr>
    </w:p>
    <w:p w14:paraId="68024F88" w14:textId="77777777" w:rsidR="000E7F68" w:rsidRPr="00D55357" w:rsidRDefault="000E7F68" w:rsidP="00D11C38">
      <w:pPr>
        <w:spacing w:after="0" w:line="276" w:lineRule="auto"/>
        <w:jc w:val="both"/>
        <w:rPr>
          <w:rFonts w:ascii="AvantGarde Bk BT" w:hAnsi="AvantGarde Bk BT"/>
          <w:b/>
        </w:rPr>
      </w:pPr>
    </w:p>
    <w:p w14:paraId="3BB210A3" w14:textId="77777777" w:rsidR="000E7F68" w:rsidRPr="00D55357" w:rsidRDefault="000E7F68" w:rsidP="00D11C38">
      <w:pPr>
        <w:spacing w:after="0" w:line="276" w:lineRule="auto"/>
        <w:jc w:val="both"/>
        <w:rPr>
          <w:rFonts w:ascii="AvantGarde Bk BT" w:hAnsi="AvantGarde Bk BT"/>
          <w:b/>
        </w:rPr>
      </w:pPr>
    </w:p>
    <w:p w14:paraId="39351D33" w14:textId="77777777" w:rsidR="000E7F68" w:rsidRPr="00D55357" w:rsidRDefault="000E7F68" w:rsidP="00D11C38">
      <w:pPr>
        <w:spacing w:after="0" w:line="276" w:lineRule="auto"/>
        <w:jc w:val="both"/>
        <w:rPr>
          <w:rFonts w:ascii="AvantGarde Bk BT" w:hAnsi="AvantGarde Bk BT"/>
          <w:b/>
        </w:rPr>
      </w:pPr>
    </w:p>
    <w:p w14:paraId="45ADFB27" w14:textId="77777777" w:rsidR="000E7F68" w:rsidRPr="00D55357" w:rsidRDefault="000E7F68" w:rsidP="00D11C38">
      <w:pPr>
        <w:spacing w:after="0" w:line="276" w:lineRule="auto"/>
        <w:jc w:val="both"/>
        <w:rPr>
          <w:rFonts w:ascii="AvantGarde Bk BT" w:hAnsi="AvantGarde Bk BT"/>
          <w:b/>
        </w:rPr>
      </w:pPr>
    </w:p>
    <w:p w14:paraId="3E88E7E7" w14:textId="77777777" w:rsidR="000E7F68" w:rsidRPr="00D55357" w:rsidRDefault="000E7F68" w:rsidP="00D11C38">
      <w:pPr>
        <w:spacing w:after="0" w:line="276" w:lineRule="auto"/>
        <w:jc w:val="both"/>
        <w:rPr>
          <w:rFonts w:ascii="AvantGarde Bk BT" w:hAnsi="AvantGarde Bk BT"/>
          <w:b/>
        </w:rPr>
      </w:pPr>
    </w:p>
    <w:p w14:paraId="25354F81" w14:textId="77777777" w:rsidR="000E7F68" w:rsidRPr="00D55357" w:rsidRDefault="000E7F68" w:rsidP="00D11C38">
      <w:pPr>
        <w:spacing w:after="0" w:line="276" w:lineRule="auto"/>
        <w:jc w:val="both"/>
        <w:rPr>
          <w:rFonts w:ascii="AvantGarde Bk BT" w:hAnsi="AvantGarde Bk BT"/>
          <w:b/>
        </w:rPr>
      </w:pPr>
    </w:p>
    <w:p w14:paraId="0937BF64" w14:textId="77777777" w:rsidR="000E7F68" w:rsidRPr="00D55357" w:rsidRDefault="000E7F68" w:rsidP="00D11C38">
      <w:pPr>
        <w:spacing w:after="0" w:line="276" w:lineRule="auto"/>
        <w:jc w:val="both"/>
        <w:rPr>
          <w:rFonts w:ascii="AvantGarde Bk BT" w:hAnsi="AvantGarde Bk BT"/>
          <w:b/>
        </w:rPr>
      </w:pPr>
    </w:p>
    <w:p w14:paraId="3AB6034B" w14:textId="77777777" w:rsidR="000E7F68" w:rsidRPr="00D55357" w:rsidRDefault="000E7F68" w:rsidP="00D11C38">
      <w:pPr>
        <w:spacing w:after="0" w:line="276" w:lineRule="auto"/>
        <w:jc w:val="both"/>
        <w:rPr>
          <w:rFonts w:ascii="AvantGarde Bk BT" w:hAnsi="AvantGarde Bk BT"/>
          <w:b/>
        </w:rPr>
      </w:pPr>
    </w:p>
    <w:p w14:paraId="73A93547" w14:textId="77777777" w:rsidR="000E7F68" w:rsidRPr="00D55357" w:rsidRDefault="000E7F68" w:rsidP="00D11C38">
      <w:pPr>
        <w:spacing w:after="0" w:line="276" w:lineRule="auto"/>
        <w:jc w:val="both"/>
        <w:rPr>
          <w:rFonts w:ascii="AvantGarde Bk BT" w:hAnsi="AvantGarde Bk BT"/>
          <w:b/>
        </w:rPr>
      </w:pPr>
    </w:p>
    <w:p w14:paraId="3D6DC740" w14:textId="77777777" w:rsidR="000E7F68" w:rsidRPr="00D55357" w:rsidRDefault="000E7F68" w:rsidP="00D11C38">
      <w:pPr>
        <w:spacing w:after="0" w:line="276" w:lineRule="auto"/>
        <w:jc w:val="both"/>
        <w:rPr>
          <w:rFonts w:ascii="AvantGarde Bk BT" w:hAnsi="AvantGarde Bk BT"/>
          <w:b/>
        </w:rPr>
      </w:pPr>
    </w:p>
    <w:p w14:paraId="3781AFCD" w14:textId="77777777" w:rsidR="000E7F68" w:rsidRPr="00D55357" w:rsidRDefault="000E7F68" w:rsidP="00D11C38">
      <w:pPr>
        <w:spacing w:after="0" w:line="276" w:lineRule="auto"/>
        <w:jc w:val="both"/>
        <w:rPr>
          <w:rFonts w:ascii="AvantGarde Bk BT" w:hAnsi="AvantGarde Bk BT"/>
          <w:b/>
        </w:rPr>
      </w:pPr>
    </w:p>
    <w:p w14:paraId="0542253E" w14:textId="77777777" w:rsidR="000E7F68" w:rsidRPr="00D55357" w:rsidRDefault="000E7F68" w:rsidP="00D11C38">
      <w:pPr>
        <w:spacing w:after="0" w:line="276" w:lineRule="auto"/>
        <w:jc w:val="both"/>
        <w:rPr>
          <w:rFonts w:ascii="AvantGarde Bk BT" w:hAnsi="AvantGarde Bk BT"/>
          <w:b/>
        </w:rPr>
      </w:pPr>
    </w:p>
    <w:p w14:paraId="559B5FDD" w14:textId="77777777" w:rsidR="000E7F68" w:rsidRPr="00D55357" w:rsidRDefault="000E7F68" w:rsidP="00D11C38">
      <w:pPr>
        <w:spacing w:after="0" w:line="276" w:lineRule="auto"/>
        <w:jc w:val="both"/>
        <w:rPr>
          <w:rFonts w:ascii="AvantGarde Bk BT" w:hAnsi="AvantGarde Bk BT"/>
          <w:b/>
        </w:rPr>
      </w:pPr>
    </w:p>
    <w:p w14:paraId="44B97ECC" w14:textId="77777777" w:rsidR="000E7F68" w:rsidRPr="00D55357" w:rsidRDefault="000E7F68" w:rsidP="00D11C38">
      <w:pPr>
        <w:spacing w:after="0" w:line="276" w:lineRule="auto"/>
        <w:jc w:val="both"/>
        <w:rPr>
          <w:rFonts w:ascii="AvantGarde Bk BT" w:hAnsi="AvantGarde Bk BT"/>
          <w:b/>
        </w:rPr>
      </w:pPr>
    </w:p>
    <w:p w14:paraId="1B4225F6" w14:textId="77777777" w:rsidR="000E7F68" w:rsidRPr="00D55357" w:rsidRDefault="000E7F68" w:rsidP="00D11C38">
      <w:pPr>
        <w:spacing w:after="0" w:line="276" w:lineRule="auto"/>
        <w:jc w:val="both"/>
        <w:rPr>
          <w:rFonts w:ascii="AvantGarde Bk BT" w:hAnsi="AvantGarde Bk BT"/>
          <w:b/>
        </w:rPr>
      </w:pPr>
    </w:p>
    <w:p w14:paraId="53B71DA4" w14:textId="77777777" w:rsidR="000E7F68" w:rsidRPr="00D55357" w:rsidRDefault="000E7F68" w:rsidP="00D11C38">
      <w:pPr>
        <w:spacing w:after="0" w:line="276" w:lineRule="auto"/>
        <w:jc w:val="both"/>
        <w:rPr>
          <w:rFonts w:ascii="AvantGarde Bk BT" w:hAnsi="AvantGarde Bk BT"/>
          <w:b/>
        </w:rPr>
      </w:pPr>
    </w:p>
    <w:p w14:paraId="32F8FD29" w14:textId="77777777" w:rsidR="000E7F68" w:rsidRPr="00D55357" w:rsidRDefault="000E7F68" w:rsidP="00D11C38">
      <w:pPr>
        <w:spacing w:after="0" w:line="276" w:lineRule="auto"/>
        <w:jc w:val="both"/>
        <w:rPr>
          <w:rFonts w:ascii="AvantGarde Bk BT" w:hAnsi="AvantGarde Bk BT"/>
          <w:b/>
        </w:rPr>
      </w:pPr>
    </w:p>
    <w:p w14:paraId="1514ECE8" w14:textId="77777777" w:rsidR="00297ADE" w:rsidRPr="00297ADE" w:rsidRDefault="00297ADE" w:rsidP="00D11C38">
      <w:pPr>
        <w:spacing w:after="0" w:line="276" w:lineRule="auto"/>
        <w:jc w:val="both"/>
        <w:rPr>
          <w:rFonts w:ascii="AvantGarde Bk BT" w:hAnsi="AvantGarde Bk BT"/>
          <w:lang w:val="en-US"/>
        </w:rPr>
      </w:pPr>
      <w:proofErr w:type="spellStart"/>
      <w:r w:rsidRPr="00297ADE">
        <w:rPr>
          <w:rFonts w:ascii="AvantGarde Bk BT" w:hAnsi="AvantGarde Bk BT"/>
          <w:b/>
          <w:lang w:val="en-US"/>
        </w:rPr>
        <w:t>Formato</w:t>
      </w:r>
      <w:proofErr w:type="spellEnd"/>
      <w:r w:rsidRPr="00297ADE">
        <w:rPr>
          <w:rFonts w:ascii="AvantGarde Bk BT" w:hAnsi="AvantGarde Bk BT"/>
          <w:b/>
          <w:lang w:val="en-US"/>
        </w:rPr>
        <w:t xml:space="preserve"> 39c LGT_Art_70_Fr_XXXIX</w:t>
      </w:r>
    </w:p>
    <w:p w14:paraId="5ED1400B" w14:textId="77777777" w:rsidR="00297ADE" w:rsidRPr="00297ADE" w:rsidRDefault="00297ADE" w:rsidP="00D11C38">
      <w:pPr>
        <w:spacing w:after="0" w:line="276" w:lineRule="auto"/>
        <w:jc w:val="both"/>
        <w:rPr>
          <w:rFonts w:ascii="AvantGarde Bk BT" w:hAnsi="AvantGarde Bk BT"/>
          <w:lang w:val="en-US"/>
        </w:rPr>
      </w:pPr>
    </w:p>
    <w:p w14:paraId="1C92D5F1"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Integrantes del Comité de Transparencia de &lt;&lt;sujeto obligado&gt;&gt;</w:t>
      </w:r>
    </w:p>
    <w:tbl>
      <w:tblPr>
        <w:tblW w:w="8915"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214"/>
        <w:gridCol w:w="1213"/>
        <w:gridCol w:w="1622"/>
        <w:gridCol w:w="1622"/>
        <w:gridCol w:w="1622"/>
        <w:gridCol w:w="1622"/>
      </w:tblGrid>
      <w:tr w:rsidR="00297ADE" w:rsidRPr="00297ADE" w14:paraId="1CCFF25F" w14:textId="77777777" w:rsidTr="00EC1956">
        <w:trPr>
          <w:trHeight w:val="380"/>
          <w:jc w:val="center"/>
        </w:trPr>
        <w:tc>
          <w:tcPr>
            <w:tcW w:w="1214" w:type="dxa"/>
            <w:vAlign w:val="center"/>
          </w:tcPr>
          <w:p w14:paraId="48264043"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Nombre(s)</w:t>
            </w:r>
          </w:p>
        </w:tc>
        <w:tc>
          <w:tcPr>
            <w:tcW w:w="1213" w:type="dxa"/>
            <w:vAlign w:val="center"/>
          </w:tcPr>
          <w:p w14:paraId="7E7C2FA4"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Primer apellido</w:t>
            </w:r>
          </w:p>
        </w:tc>
        <w:tc>
          <w:tcPr>
            <w:tcW w:w="1622" w:type="dxa"/>
            <w:vAlign w:val="center"/>
          </w:tcPr>
          <w:p w14:paraId="7D3C9698"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Segundo apellido</w:t>
            </w:r>
          </w:p>
        </w:tc>
        <w:tc>
          <w:tcPr>
            <w:tcW w:w="1622" w:type="dxa"/>
            <w:vAlign w:val="center"/>
          </w:tcPr>
          <w:p w14:paraId="186A3457"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Puesto en el sujeto obligado</w:t>
            </w:r>
          </w:p>
        </w:tc>
        <w:tc>
          <w:tcPr>
            <w:tcW w:w="1622" w:type="dxa"/>
            <w:vAlign w:val="center"/>
          </w:tcPr>
          <w:p w14:paraId="3D66AF78"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Cargo y/o función en el Comité de Transparencia</w:t>
            </w:r>
          </w:p>
        </w:tc>
        <w:tc>
          <w:tcPr>
            <w:tcW w:w="1622" w:type="dxa"/>
            <w:vAlign w:val="center"/>
          </w:tcPr>
          <w:p w14:paraId="27665B79"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Correo electrónico oficial</w:t>
            </w:r>
          </w:p>
        </w:tc>
      </w:tr>
      <w:tr w:rsidR="00297ADE" w:rsidRPr="00297ADE" w14:paraId="6D00A693" w14:textId="77777777" w:rsidTr="00EC1956">
        <w:trPr>
          <w:trHeight w:val="360"/>
          <w:jc w:val="center"/>
        </w:trPr>
        <w:tc>
          <w:tcPr>
            <w:tcW w:w="1214" w:type="dxa"/>
            <w:vAlign w:val="center"/>
          </w:tcPr>
          <w:p w14:paraId="7091EFF0" w14:textId="77777777" w:rsidR="00297ADE" w:rsidRPr="00297ADE" w:rsidRDefault="00297ADE" w:rsidP="00D11C38">
            <w:pPr>
              <w:spacing w:after="0" w:line="276" w:lineRule="auto"/>
              <w:jc w:val="both"/>
              <w:rPr>
                <w:rFonts w:ascii="AvantGarde Bk BT" w:hAnsi="AvantGarde Bk BT"/>
                <w:sz w:val="16"/>
                <w:szCs w:val="16"/>
              </w:rPr>
            </w:pPr>
          </w:p>
        </w:tc>
        <w:tc>
          <w:tcPr>
            <w:tcW w:w="1213" w:type="dxa"/>
            <w:vAlign w:val="center"/>
          </w:tcPr>
          <w:p w14:paraId="29AECAB1" w14:textId="77777777" w:rsidR="00297ADE" w:rsidRPr="00297ADE" w:rsidRDefault="00297ADE" w:rsidP="00D11C38">
            <w:pPr>
              <w:spacing w:after="0" w:line="276" w:lineRule="auto"/>
              <w:jc w:val="both"/>
              <w:rPr>
                <w:rFonts w:ascii="AvantGarde Bk BT" w:hAnsi="AvantGarde Bk BT"/>
                <w:sz w:val="16"/>
                <w:szCs w:val="16"/>
              </w:rPr>
            </w:pPr>
          </w:p>
        </w:tc>
        <w:tc>
          <w:tcPr>
            <w:tcW w:w="1622" w:type="dxa"/>
            <w:vAlign w:val="center"/>
          </w:tcPr>
          <w:p w14:paraId="31A2AF8F" w14:textId="77777777" w:rsidR="00297ADE" w:rsidRPr="00297ADE" w:rsidRDefault="00297ADE" w:rsidP="00D11C38">
            <w:pPr>
              <w:spacing w:after="0" w:line="276" w:lineRule="auto"/>
              <w:jc w:val="both"/>
              <w:rPr>
                <w:rFonts w:ascii="AvantGarde Bk BT" w:hAnsi="AvantGarde Bk BT"/>
                <w:sz w:val="16"/>
                <w:szCs w:val="16"/>
              </w:rPr>
            </w:pPr>
          </w:p>
        </w:tc>
        <w:tc>
          <w:tcPr>
            <w:tcW w:w="1622" w:type="dxa"/>
            <w:vAlign w:val="center"/>
          </w:tcPr>
          <w:p w14:paraId="4935D0D3" w14:textId="77777777" w:rsidR="00297ADE" w:rsidRPr="00297ADE" w:rsidRDefault="00297ADE" w:rsidP="00D11C38">
            <w:pPr>
              <w:spacing w:after="0" w:line="276" w:lineRule="auto"/>
              <w:jc w:val="both"/>
              <w:rPr>
                <w:rFonts w:ascii="AvantGarde Bk BT" w:hAnsi="AvantGarde Bk BT"/>
                <w:sz w:val="16"/>
                <w:szCs w:val="16"/>
              </w:rPr>
            </w:pPr>
          </w:p>
        </w:tc>
        <w:tc>
          <w:tcPr>
            <w:tcW w:w="1622" w:type="dxa"/>
            <w:vAlign w:val="center"/>
          </w:tcPr>
          <w:p w14:paraId="3098FA42" w14:textId="77777777" w:rsidR="00297ADE" w:rsidRPr="00297ADE" w:rsidRDefault="00297ADE" w:rsidP="00D11C38">
            <w:pPr>
              <w:spacing w:after="0" w:line="276" w:lineRule="auto"/>
              <w:jc w:val="both"/>
              <w:rPr>
                <w:rFonts w:ascii="AvantGarde Bk BT" w:hAnsi="AvantGarde Bk BT"/>
                <w:sz w:val="16"/>
                <w:szCs w:val="16"/>
              </w:rPr>
            </w:pPr>
          </w:p>
        </w:tc>
        <w:tc>
          <w:tcPr>
            <w:tcW w:w="1622" w:type="dxa"/>
            <w:vAlign w:val="center"/>
          </w:tcPr>
          <w:p w14:paraId="77C57404" w14:textId="77777777" w:rsidR="00297ADE" w:rsidRPr="00297ADE" w:rsidRDefault="00297ADE" w:rsidP="00D11C38">
            <w:pPr>
              <w:spacing w:after="0" w:line="276" w:lineRule="auto"/>
              <w:jc w:val="both"/>
              <w:rPr>
                <w:rFonts w:ascii="AvantGarde Bk BT" w:hAnsi="AvantGarde Bk BT"/>
                <w:sz w:val="16"/>
                <w:szCs w:val="16"/>
              </w:rPr>
            </w:pPr>
          </w:p>
        </w:tc>
      </w:tr>
      <w:tr w:rsidR="00297ADE" w:rsidRPr="00297ADE" w14:paraId="36258AEF" w14:textId="77777777" w:rsidTr="00EC1956">
        <w:trPr>
          <w:trHeight w:val="360"/>
          <w:jc w:val="center"/>
        </w:trPr>
        <w:tc>
          <w:tcPr>
            <w:tcW w:w="1214" w:type="dxa"/>
            <w:vAlign w:val="center"/>
          </w:tcPr>
          <w:p w14:paraId="4D034F9C" w14:textId="77777777" w:rsidR="00297ADE" w:rsidRPr="00297ADE" w:rsidRDefault="00297ADE" w:rsidP="00D11C38">
            <w:pPr>
              <w:spacing w:after="0" w:line="276" w:lineRule="auto"/>
              <w:jc w:val="both"/>
              <w:rPr>
                <w:rFonts w:ascii="AvantGarde Bk BT" w:hAnsi="AvantGarde Bk BT"/>
                <w:sz w:val="16"/>
                <w:szCs w:val="16"/>
              </w:rPr>
            </w:pPr>
          </w:p>
        </w:tc>
        <w:tc>
          <w:tcPr>
            <w:tcW w:w="1213" w:type="dxa"/>
            <w:vAlign w:val="center"/>
          </w:tcPr>
          <w:p w14:paraId="1311F768" w14:textId="77777777" w:rsidR="00297ADE" w:rsidRPr="00297ADE" w:rsidRDefault="00297ADE" w:rsidP="00D11C38">
            <w:pPr>
              <w:spacing w:after="0" w:line="276" w:lineRule="auto"/>
              <w:jc w:val="both"/>
              <w:rPr>
                <w:rFonts w:ascii="AvantGarde Bk BT" w:hAnsi="AvantGarde Bk BT"/>
                <w:sz w:val="16"/>
                <w:szCs w:val="16"/>
              </w:rPr>
            </w:pPr>
          </w:p>
        </w:tc>
        <w:tc>
          <w:tcPr>
            <w:tcW w:w="1622" w:type="dxa"/>
            <w:vAlign w:val="center"/>
          </w:tcPr>
          <w:p w14:paraId="334CFB31" w14:textId="77777777" w:rsidR="00297ADE" w:rsidRPr="00297ADE" w:rsidRDefault="00297ADE" w:rsidP="00D11C38">
            <w:pPr>
              <w:spacing w:after="0" w:line="276" w:lineRule="auto"/>
              <w:jc w:val="both"/>
              <w:rPr>
                <w:rFonts w:ascii="AvantGarde Bk BT" w:hAnsi="AvantGarde Bk BT"/>
                <w:sz w:val="16"/>
                <w:szCs w:val="16"/>
              </w:rPr>
            </w:pPr>
          </w:p>
        </w:tc>
        <w:tc>
          <w:tcPr>
            <w:tcW w:w="1622" w:type="dxa"/>
            <w:vAlign w:val="center"/>
          </w:tcPr>
          <w:p w14:paraId="2B4D594C" w14:textId="77777777" w:rsidR="00297ADE" w:rsidRPr="00297ADE" w:rsidRDefault="00297ADE" w:rsidP="00D11C38">
            <w:pPr>
              <w:spacing w:after="0" w:line="276" w:lineRule="auto"/>
              <w:jc w:val="both"/>
              <w:rPr>
                <w:rFonts w:ascii="AvantGarde Bk BT" w:hAnsi="AvantGarde Bk BT"/>
                <w:sz w:val="16"/>
                <w:szCs w:val="16"/>
              </w:rPr>
            </w:pPr>
          </w:p>
        </w:tc>
        <w:tc>
          <w:tcPr>
            <w:tcW w:w="1622" w:type="dxa"/>
            <w:vAlign w:val="center"/>
          </w:tcPr>
          <w:p w14:paraId="516791EC" w14:textId="77777777" w:rsidR="00297ADE" w:rsidRPr="00297ADE" w:rsidRDefault="00297ADE" w:rsidP="00D11C38">
            <w:pPr>
              <w:spacing w:after="0" w:line="276" w:lineRule="auto"/>
              <w:jc w:val="both"/>
              <w:rPr>
                <w:rFonts w:ascii="AvantGarde Bk BT" w:hAnsi="AvantGarde Bk BT"/>
                <w:sz w:val="16"/>
                <w:szCs w:val="16"/>
              </w:rPr>
            </w:pPr>
          </w:p>
        </w:tc>
        <w:tc>
          <w:tcPr>
            <w:tcW w:w="1622" w:type="dxa"/>
            <w:vAlign w:val="center"/>
          </w:tcPr>
          <w:p w14:paraId="0D55F85C" w14:textId="77777777" w:rsidR="00297ADE" w:rsidRPr="00297ADE" w:rsidRDefault="00297ADE" w:rsidP="00D11C38">
            <w:pPr>
              <w:spacing w:after="0" w:line="276" w:lineRule="auto"/>
              <w:jc w:val="both"/>
              <w:rPr>
                <w:rFonts w:ascii="AvantGarde Bk BT" w:hAnsi="AvantGarde Bk BT"/>
                <w:sz w:val="16"/>
                <w:szCs w:val="16"/>
              </w:rPr>
            </w:pPr>
          </w:p>
        </w:tc>
      </w:tr>
    </w:tbl>
    <w:p w14:paraId="594FBE6D" w14:textId="77777777" w:rsidR="00297ADE" w:rsidRPr="00297ADE" w:rsidRDefault="00297ADE" w:rsidP="00D11C38">
      <w:pPr>
        <w:spacing w:after="0" w:line="276" w:lineRule="auto"/>
        <w:jc w:val="both"/>
        <w:rPr>
          <w:rFonts w:ascii="AvantGarde Bk BT" w:hAnsi="AvantGarde Bk BT"/>
        </w:rPr>
      </w:pPr>
    </w:p>
    <w:p w14:paraId="63494000"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 xml:space="preserve">Periodo de actualización de la información: trimestral (la información de los programas que se desarrollarán a lo largo del ejercicio deberá publicarse durante el primer mes del año) </w:t>
      </w:r>
    </w:p>
    <w:p w14:paraId="0C292921"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Fecha de actualización: día/mes/año</w:t>
      </w:r>
    </w:p>
    <w:p w14:paraId="221B8466"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Fecha de validación: día/mes/año</w:t>
      </w:r>
    </w:p>
    <w:p w14:paraId="14B2F361"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Área(s) o unidad(es) administrativa(s) que genera(n) o posee(n) la información: ____________________</w:t>
      </w:r>
    </w:p>
    <w:p w14:paraId="302F9E2A" w14:textId="77777777" w:rsidR="00297ADE" w:rsidRPr="00297ADE" w:rsidRDefault="00297ADE" w:rsidP="00D11C38">
      <w:pPr>
        <w:spacing w:after="0" w:line="276" w:lineRule="auto"/>
        <w:jc w:val="both"/>
        <w:rPr>
          <w:rFonts w:ascii="AvantGarde Bk BT" w:hAnsi="AvantGarde Bk BT"/>
        </w:rPr>
      </w:pPr>
    </w:p>
    <w:p w14:paraId="2DD38780" w14:textId="77777777" w:rsidR="00297ADE" w:rsidRPr="00297ADE" w:rsidRDefault="00297ADE" w:rsidP="00D11C38">
      <w:pPr>
        <w:spacing w:after="0" w:line="276" w:lineRule="auto"/>
        <w:jc w:val="both"/>
        <w:rPr>
          <w:rFonts w:ascii="AvantGarde Bk BT" w:hAnsi="AvantGarde Bk BT"/>
        </w:rPr>
      </w:pPr>
    </w:p>
    <w:p w14:paraId="270215F7" w14:textId="77777777" w:rsidR="000E7F68" w:rsidRPr="00D55357" w:rsidRDefault="000E7F68" w:rsidP="00D11C38">
      <w:pPr>
        <w:spacing w:after="0" w:line="276" w:lineRule="auto"/>
        <w:jc w:val="both"/>
        <w:rPr>
          <w:rFonts w:ascii="AvantGarde Bk BT" w:hAnsi="AvantGarde Bk BT"/>
          <w:b/>
        </w:rPr>
      </w:pPr>
    </w:p>
    <w:p w14:paraId="16115DC1" w14:textId="77777777" w:rsidR="000E7F68" w:rsidRPr="00D55357" w:rsidRDefault="000E7F68" w:rsidP="00D11C38">
      <w:pPr>
        <w:spacing w:after="0" w:line="276" w:lineRule="auto"/>
        <w:jc w:val="both"/>
        <w:rPr>
          <w:rFonts w:ascii="AvantGarde Bk BT" w:hAnsi="AvantGarde Bk BT"/>
          <w:b/>
        </w:rPr>
      </w:pPr>
    </w:p>
    <w:p w14:paraId="3346715B" w14:textId="77777777" w:rsidR="000E7F68" w:rsidRPr="00D55357" w:rsidRDefault="000E7F68" w:rsidP="00D11C38">
      <w:pPr>
        <w:spacing w:after="0" w:line="276" w:lineRule="auto"/>
        <w:jc w:val="both"/>
        <w:rPr>
          <w:rFonts w:ascii="AvantGarde Bk BT" w:hAnsi="AvantGarde Bk BT"/>
          <w:b/>
        </w:rPr>
      </w:pPr>
    </w:p>
    <w:p w14:paraId="30778B66" w14:textId="77777777" w:rsidR="000E7F68" w:rsidRPr="00D55357" w:rsidRDefault="000E7F68" w:rsidP="00D11C38">
      <w:pPr>
        <w:spacing w:after="0" w:line="276" w:lineRule="auto"/>
        <w:jc w:val="both"/>
        <w:rPr>
          <w:rFonts w:ascii="AvantGarde Bk BT" w:hAnsi="AvantGarde Bk BT"/>
          <w:b/>
        </w:rPr>
      </w:pPr>
    </w:p>
    <w:p w14:paraId="752B8BA3" w14:textId="77777777" w:rsidR="000E7F68" w:rsidRPr="00D55357" w:rsidRDefault="000E7F68" w:rsidP="00D11C38">
      <w:pPr>
        <w:spacing w:after="0" w:line="276" w:lineRule="auto"/>
        <w:jc w:val="both"/>
        <w:rPr>
          <w:rFonts w:ascii="AvantGarde Bk BT" w:hAnsi="AvantGarde Bk BT"/>
          <w:b/>
        </w:rPr>
      </w:pPr>
    </w:p>
    <w:p w14:paraId="2298E646" w14:textId="77777777" w:rsidR="000E7F68" w:rsidRPr="00D55357" w:rsidRDefault="000E7F68" w:rsidP="00D11C38">
      <w:pPr>
        <w:spacing w:after="0" w:line="276" w:lineRule="auto"/>
        <w:jc w:val="both"/>
        <w:rPr>
          <w:rFonts w:ascii="AvantGarde Bk BT" w:hAnsi="AvantGarde Bk BT"/>
          <w:b/>
        </w:rPr>
      </w:pPr>
    </w:p>
    <w:p w14:paraId="5EC6E139" w14:textId="77777777" w:rsidR="000E7F68" w:rsidRPr="00D55357" w:rsidRDefault="000E7F68" w:rsidP="00D11C38">
      <w:pPr>
        <w:spacing w:after="0" w:line="276" w:lineRule="auto"/>
        <w:jc w:val="both"/>
        <w:rPr>
          <w:rFonts w:ascii="AvantGarde Bk BT" w:hAnsi="AvantGarde Bk BT"/>
          <w:b/>
        </w:rPr>
      </w:pPr>
    </w:p>
    <w:p w14:paraId="0EBB20BA" w14:textId="77777777" w:rsidR="000E7F68" w:rsidRPr="00D55357" w:rsidRDefault="000E7F68" w:rsidP="00D11C38">
      <w:pPr>
        <w:spacing w:after="0" w:line="276" w:lineRule="auto"/>
        <w:jc w:val="both"/>
        <w:rPr>
          <w:rFonts w:ascii="AvantGarde Bk BT" w:hAnsi="AvantGarde Bk BT"/>
          <w:b/>
        </w:rPr>
      </w:pPr>
    </w:p>
    <w:p w14:paraId="3BE32AF4" w14:textId="77777777" w:rsidR="000E7F68" w:rsidRPr="00D55357" w:rsidRDefault="000E7F68" w:rsidP="00D11C38">
      <w:pPr>
        <w:spacing w:after="0" w:line="276" w:lineRule="auto"/>
        <w:jc w:val="both"/>
        <w:rPr>
          <w:rFonts w:ascii="AvantGarde Bk BT" w:hAnsi="AvantGarde Bk BT"/>
          <w:b/>
        </w:rPr>
      </w:pPr>
    </w:p>
    <w:p w14:paraId="14F3B300" w14:textId="77777777" w:rsidR="000E7F68" w:rsidRPr="00D55357" w:rsidRDefault="000E7F68" w:rsidP="00D11C38">
      <w:pPr>
        <w:spacing w:after="0" w:line="276" w:lineRule="auto"/>
        <w:jc w:val="both"/>
        <w:rPr>
          <w:rFonts w:ascii="AvantGarde Bk BT" w:hAnsi="AvantGarde Bk BT"/>
          <w:b/>
        </w:rPr>
      </w:pPr>
    </w:p>
    <w:p w14:paraId="6426D11A" w14:textId="77777777" w:rsidR="000E7F68" w:rsidRPr="00D55357" w:rsidRDefault="000E7F68" w:rsidP="00D11C38">
      <w:pPr>
        <w:spacing w:after="0" w:line="276" w:lineRule="auto"/>
        <w:jc w:val="both"/>
        <w:rPr>
          <w:rFonts w:ascii="AvantGarde Bk BT" w:hAnsi="AvantGarde Bk BT"/>
          <w:b/>
        </w:rPr>
      </w:pPr>
    </w:p>
    <w:p w14:paraId="4030C4F0" w14:textId="77777777" w:rsidR="000E7F68" w:rsidRPr="00D55357" w:rsidRDefault="000E7F68" w:rsidP="00D11C38">
      <w:pPr>
        <w:spacing w:after="0" w:line="276" w:lineRule="auto"/>
        <w:jc w:val="both"/>
        <w:rPr>
          <w:rFonts w:ascii="AvantGarde Bk BT" w:hAnsi="AvantGarde Bk BT"/>
          <w:b/>
        </w:rPr>
      </w:pPr>
    </w:p>
    <w:p w14:paraId="29FFF3A5" w14:textId="77777777" w:rsidR="000E7F68" w:rsidRPr="00D55357" w:rsidRDefault="000E7F68" w:rsidP="00D11C38">
      <w:pPr>
        <w:spacing w:after="0" w:line="276" w:lineRule="auto"/>
        <w:jc w:val="both"/>
        <w:rPr>
          <w:rFonts w:ascii="AvantGarde Bk BT" w:hAnsi="AvantGarde Bk BT"/>
          <w:b/>
        </w:rPr>
      </w:pPr>
    </w:p>
    <w:p w14:paraId="5B32CD38" w14:textId="77777777" w:rsidR="000E7F68" w:rsidRPr="00D55357" w:rsidRDefault="000E7F68" w:rsidP="00D11C38">
      <w:pPr>
        <w:spacing w:after="0" w:line="276" w:lineRule="auto"/>
        <w:jc w:val="both"/>
        <w:rPr>
          <w:rFonts w:ascii="AvantGarde Bk BT" w:hAnsi="AvantGarde Bk BT"/>
          <w:b/>
        </w:rPr>
      </w:pPr>
    </w:p>
    <w:p w14:paraId="46F7B3BC" w14:textId="77777777" w:rsidR="000E7F68" w:rsidRPr="00D55357" w:rsidRDefault="000E7F68" w:rsidP="00D11C38">
      <w:pPr>
        <w:spacing w:after="0" w:line="276" w:lineRule="auto"/>
        <w:jc w:val="both"/>
        <w:rPr>
          <w:rFonts w:ascii="AvantGarde Bk BT" w:hAnsi="AvantGarde Bk BT"/>
          <w:b/>
        </w:rPr>
      </w:pPr>
    </w:p>
    <w:p w14:paraId="27B71DB2" w14:textId="77777777" w:rsidR="000E7F68" w:rsidRPr="00D55357" w:rsidRDefault="000E7F68" w:rsidP="00D11C38">
      <w:pPr>
        <w:spacing w:after="0" w:line="276" w:lineRule="auto"/>
        <w:jc w:val="both"/>
        <w:rPr>
          <w:rFonts w:ascii="AvantGarde Bk BT" w:hAnsi="AvantGarde Bk BT"/>
          <w:b/>
        </w:rPr>
      </w:pPr>
    </w:p>
    <w:p w14:paraId="36FB0CCE" w14:textId="77777777" w:rsidR="000E7F68" w:rsidRPr="00D55357" w:rsidRDefault="000E7F68" w:rsidP="00D11C38">
      <w:pPr>
        <w:spacing w:after="0" w:line="276" w:lineRule="auto"/>
        <w:jc w:val="both"/>
        <w:rPr>
          <w:rFonts w:ascii="AvantGarde Bk BT" w:hAnsi="AvantGarde Bk BT"/>
          <w:b/>
        </w:rPr>
      </w:pPr>
    </w:p>
    <w:p w14:paraId="58271E31" w14:textId="77777777" w:rsidR="000E7F68" w:rsidRPr="00D55357" w:rsidRDefault="000E7F68" w:rsidP="00D11C38">
      <w:pPr>
        <w:spacing w:after="0" w:line="276" w:lineRule="auto"/>
        <w:jc w:val="both"/>
        <w:rPr>
          <w:rFonts w:ascii="AvantGarde Bk BT" w:hAnsi="AvantGarde Bk BT"/>
          <w:b/>
        </w:rPr>
      </w:pPr>
    </w:p>
    <w:p w14:paraId="6FBE1218" w14:textId="77777777" w:rsidR="000E7F68" w:rsidRPr="00D55357" w:rsidRDefault="000E7F68" w:rsidP="00D11C38">
      <w:pPr>
        <w:spacing w:after="0" w:line="276" w:lineRule="auto"/>
        <w:jc w:val="both"/>
        <w:rPr>
          <w:rFonts w:ascii="AvantGarde Bk BT" w:hAnsi="AvantGarde Bk BT"/>
          <w:b/>
        </w:rPr>
      </w:pPr>
    </w:p>
    <w:p w14:paraId="69C909D1" w14:textId="77777777" w:rsidR="000E7F68" w:rsidRPr="00D55357" w:rsidRDefault="000E7F68" w:rsidP="00D11C38">
      <w:pPr>
        <w:spacing w:after="0" w:line="276" w:lineRule="auto"/>
        <w:jc w:val="both"/>
        <w:rPr>
          <w:rFonts w:ascii="AvantGarde Bk BT" w:hAnsi="AvantGarde Bk BT"/>
          <w:b/>
        </w:rPr>
      </w:pPr>
    </w:p>
    <w:p w14:paraId="608A94BB" w14:textId="77777777" w:rsidR="000E7F68" w:rsidRPr="00D55357" w:rsidRDefault="000E7F68" w:rsidP="00D11C38">
      <w:pPr>
        <w:spacing w:after="0" w:line="276" w:lineRule="auto"/>
        <w:jc w:val="both"/>
        <w:rPr>
          <w:rFonts w:ascii="AvantGarde Bk BT" w:hAnsi="AvantGarde Bk BT"/>
          <w:b/>
        </w:rPr>
      </w:pPr>
    </w:p>
    <w:p w14:paraId="3F78A2CD" w14:textId="77777777" w:rsidR="000E7F68" w:rsidRPr="00D55357" w:rsidRDefault="000E7F68" w:rsidP="00D11C38">
      <w:pPr>
        <w:spacing w:after="0" w:line="276" w:lineRule="auto"/>
        <w:jc w:val="both"/>
        <w:rPr>
          <w:rFonts w:ascii="AvantGarde Bk BT" w:hAnsi="AvantGarde Bk BT"/>
          <w:b/>
        </w:rPr>
      </w:pPr>
    </w:p>
    <w:p w14:paraId="120A5649" w14:textId="77777777" w:rsidR="000E7F68" w:rsidRPr="00D55357" w:rsidRDefault="000E7F68" w:rsidP="00D11C38">
      <w:pPr>
        <w:spacing w:after="0" w:line="276" w:lineRule="auto"/>
        <w:jc w:val="both"/>
        <w:rPr>
          <w:rFonts w:ascii="AvantGarde Bk BT" w:hAnsi="AvantGarde Bk BT"/>
          <w:b/>
        </w:rPr>
      </w:pPr>
    </w:p>
    <w:p w14:paraId="319CF0C2" w14:textId="77777777" w:rsidR="00297ADE" w:rsidRPr="00297ADE" w:rsidRDefault="00297ADE" w:rsidP="00D11C38">
      <w:pPr>
        <w:spacing w:after="0" w:line="276" w:lineRule="auto"/>
        <w:jc w:val="both"/>
        <w:rPr>
          <w:rFonts w:ascii="AvantGarde Bk BT" w:hAnsi="AvantGarde Bk BT"/>
          <w:lang w:val="en-US"/>
        </w:rPr>
      </w:pPr>
      <w:proofErr w:type="spellStart"/>
      <w:r w:rsidRPr="00297ADE">
        <w:rPr>
          <w:rFonts w:ascii="AvantGarde Bk BT" w:hAnsi="AvantGarde Bk BT"/>
          <w:b/>
          <w:lang w:val="en-US"/>
        </w:rPr>
        <w:t>Formato</w:t>
      </w:r>
      <w:proofErr w:type="spellEnd"/>
      <w:r w:rsidRPr="00297ADE">
        <w:rPr>
          <w:rFonts w:ascii="AvantGarde Bk BT" w:hAnsi="AvantGarde Bk BT"/>
          <w:b/>
          <w:lang w:val="en-US"/>
        </w:rPr>
        <w:t xml:space="preserve"> 39d LGT_Art_70_Fr_XXXIX</w:t>
      </w:r>
    </w:p>
    <w:p w14:paraId="6CCD0BD4" w14:textId="77777777" w:rsidR="00297ADE" w:rsidRPr="00297ADE" w:rsidRDefault="00297ADE" w:rsidP="00D11C38">
      <w:pPr>
        <w:spacing w:after="0" w:line="276" w:lineRule="auto"/>
        <w:jc w:val="both"/>
        <w:rPr>
          <w:rFonts w:ascii="AvantGarde Bk BT" w:hAnsi="AvantGarde Bk BT"/>
          <w:lang w:val="en-US"/>
        </w:rPr>
      </w:pPr>
    </w:p>
    <w:p w14:paraId="114BBD8D"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b/>
        </w:rPr>
        <w:t>Calendario de sesiones ordinarias del Comité de Transparencia de &lt;&lt;sujeto obligado&gt;&gt;</w:t>
      </w:r>
    </w:p>
    <w:tbl>
      <w:tblPr>
        <w:tblW w:w="8194"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2026"/>
        <w:gridCol w:w="1936"/>
        <w:gridCol w:w="1275"/>
        <w:gridCol w:w="851"/>
        <w:gridCol w:w="2106"/>
      </w:tblGrid>
      <w:tr w:rsidR="00297ADE" w:rsidRPr="00297ADE" w14:paraId="450F15DD" w14:textId="77777777" w:rsidTr="00297ADE">
        <w:trPr>
          <w:trHeight w:val="340"/>
          <w:jc w:val="center"/>
        </w:trPr>
        <w:tc>
          <w:tcPr>
            <w:tcW w:w="2026" w:type="dxa"/>
            <w:vAlign w:val="center"/>
          </w:tcPr>
          <w:p w14:paraId="21B395AD"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Ejercicio</w:t>
            </w:r>
          </w:p>
        </w:tc>
        <w:tc>
          <w:tcPr>
            <w:tcW w:w="1936" w:type="dxa"/>
            <w:vAlign w:val="center"/>
          </w:tcPr>
          <w:p w14:paraId="0181E452"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Número de sesión</w:t>
            </w:r>
          </w:p>
        </w:tc>
        <w:tc>
          <w:tcPr>
            <w:tcW w:w="1275" w:type="dxa"/>
            <w:vAlign w:val="center"/>
          </w:tcPr>
          <w:p w14:paraId="6F20C26D"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Mes</w:t>
            </w:r>
          </w:p>
        </w:tc>
        <w:tc>
          <w:tcPr>
            <w:tcW w:w="851" w:type="dxa"/>
            <w:vAlign w:val="center"/>
          </w:tcPr>
          <w:p w14:paraId="56CFC8FB"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Día</w:t>
            </w:r>
          </w:p>
        </w:tc>
        <w:tc>
          <w:tcPr>
            <w:tcW w:w="2106" w:type="dxa"/>
          </w:tcPr>
          <w:p w14:paraId="7C5E3473" w14:textId="77777777" w:rsidR="00297ADE" w:rsidRPr="00297ADE" w:rsidRDefault="00297ADE" w:rsidP="00D11C38">
            <w:pPr>
              <w:spacing w:after="0" w:line="276" w:lineRule="auto"/>
              <w:jc w:val="both"/>
              <w:rPr>
                <w:rFonts w:ascii="AvantGarde Bk BT" w:hAnsi="AvantGarde Bk BT"/>
                <w:sz w:val="16"/>
                <w:szCs w:val="16"/>
              </w:rPr>
            </w:pPr>
            <w:r w:rsidRPr="00297ADE">
              <w:rPr>
                <w:rFonts w:ascii="AvantGarde Bk BT" w:hAnsi="AvantGarde Bk BT"/>
                <w:sz w:val="16"/>
                <w:szCs w:val="16"/>
              </w:rPr>
              <w:t>Hipervínculo al acta de la sesión</w:t>
            </w:r>
          </w:p>
        </w:tc>
      </w:tr>
      <w:tr w:rsidR="00297ADE" w:rsidRPr="00297ADE" w14:paraId="7457634F" w14:textId="77777777" w:rsidTr="00297ADE">
        <w:trPr>
          <w:trHeight w:val="180"/>
          <w:jc w:val="center"/>
        </w:trPr>
        <w:tc>
          <w:tcPr>
            <w:tcW w:w="2026" w:type="dxa"/>
            <w:vAlign w:val="center"/>
          </w:tcPr>
          <w:p w14:paraId="6EC6A350" w14:textId="77777777" w:rsidR="00297ADE" w:rsidRPr="00297ADE" w:rsidRDefault="00297ADE" w:rsidP="00D11C38">
            <w:pPr>
              <w:spacing w:after="0" w:line="276" w:lineRule="auto"/>
              <w:jc w:val="both"/>
              <w:rPr>
                <w:rFonts w:ascii="AvantGarde Bk BT" w:hAnsi="AvantGarde Bk BT"/>
                <w:sz w:val="16"/>
                <w:szCs w:val="16"/>
              </w:rPr>
            </w:pPr>
          </w:p>
        </w:tc>
        <w:tc>
          <w:tcPr>
            <w:tcW w:w="1936" w:type="dxa"/>
            <w:vAlign w:val="center"/>
          </w:tcPr>
          <w:p w14:paraId="557420B5" w14:textId="77777777" w:rsidR="00297ADE" w:rsidRPr="00297ADE" w:rsidRDefault="00297ADE" w:rsidP="00D11C38">
            <w:pPr>
              <w:spacing w:after="0" w:line="276" w:lineRule="auto"/>
              <w:jc w:val="both"/>
              <w:rPr>
                <w:rFonts w:ascii="AvantGarde Bk BT" w:hAnsi="AvantGarde Bk BT"/>
                <w:sz w:val="16"/>
                <w:szCs w:val="16"/>
              </w:rPr>
            </w:pPr>
          </w:p>
        </w:tc>
        <w:tc>
          <w:tcPr>
            <w:tcW w:w="1275" w:type="dxa"/>
            <w:vAlign w:val="center"/>
          </w:tcPr>
          <w:p w14:paraId="6317A847" w14:textId="77777777" w:rsidR="00297ADE" w:rsidRPr="00297ADE" w:rsidRDefault="00297ADE" w:rsidP="00D11C38">
            <w:pPr>
              <w:spacing w:after="0" w:line="276" w:lineRule="auto"/>
              <w:jc w:val="both"/>
              <w:rPr>
                <w:rFonts w:ascii="AvantGarde Bk BT" w:hAnsi="AvantGarde Bk BT"/>
                <w:sz w:val="16"/>
                <w:szCs w:val="16"/>
              </w:rPr>
            </w:pPr>
          </w:p>
        </w:tc>
        <w:tc>
          <w:tcPr>
            <w:tcW w:w="851" w:type="dxa"/>
            <w:vAlign w:val="center"/>
          </w:tcPr>
          <w:p w14:paraId="1D9F948C" w14:textId="77777777" w:rsidR="00297ADE" w:rsidRPr="00297ADE" w:rsidRDefault="00297ADE" w:rsidP="00D11C38">
            <w:pPr>
              <w:spacing w:after="0" w:line="276" w:lineRule="auto"/>
              <w:jc w:val="both"/>
              <w:rPr>
                <w:rFonts w:ascii="AvantGarde Bk BT" w:hAnsi="AvantGarde Bk BT"/>
                <w:sz w:val="16"/>
                <w:szCs w:val="16"/>
              </w:rPr>
            </w:pPr>
          </w:p>
        </w:tc>
        <w:tc>
          <w:tcPr>
            <w:tcW w:w="2106" w:type="dxa"/>
          </w:tcPr>
          <w:p w14:paraId="0E126FCA" w14:textId="77777777" w:rsidR="00297ADE" w:rsidRPr="00297ADE" w:rsidRDefault="00297ADE" w:rsidP="00D11C38">
            <w:pPr>
              <w:spacing w:after="0" w:line="276" w:lineRule="auto"/>
              <w:jc w:val="both"/>
              <w:rPr>
                <w:rFonts w:ascii="AvantGarde Bk BT" w:hAnsi="AvantGarde Bk BT"/>
                <w:sz w:val="16"/>
                <w:szCs w:val="16"/>
              </w:rPr>
            </w:pPr>
          </w:p>
        </w:tc>
      </w:tr>
      <w:tr w:rsidR="00297ADE" w:rsidRPr="00297ADE" w14:paraId="3247F872" w14:textId="77777777" w:rsidTr="00297ADE">
        <w:trPr>
          <w:trHeight w:val="200"/>
          <w:jc w:val="center"/>
        </w:trPr>
        <w:tc>
          <w:tcPr>
            <w:tcW w:w="2026" w:type="dxa"/>
            <w:vAlign w:val="center"/>
          </w:tcPr>
          <w:p w14:paraId="5789C01D" w14:textId="77777777" w:rsidR="00297ADE" w:rsidRPr="00297ADE" w:rsidRDefault="00297ADE" w:rsidP="00D11C38">
            <w:pPr>
              <w:spacing w:after="0" w:line="276" w:lineRule="auto"/>
              <w:jc w:val="both"/>
              <w:rPr>
                <w:rFonts w:ascii="AvantGarde Bk BT" w:hAnsi="AvantGarde Bk BT"/>
                <w:sz w:val="16"/>
                <w:szCs w:val="16"/>
              </w:rPr>
            </w:pPr>
          </w:p>
        </w:tc>
        <w:tc>
          <w:tcPr>
            <w:tcW w:w="1936" w:type="dxa"/>
            <w:vAlign w:val="center"/>
          </w:tcPr>
          <w:p w14:paraId="5A9C0076" w14:textId="77777777" w:rsidR="00297ADE" w:rsidRPr="00297ADE" w:rsidRDefault="00297ADE" w:rsidP="00D11C38">
            <w:pPr>
              <w:spacing w:after="0" w:line="276" w:lineRule="auto"/>
              <w:jc w:val="both"/>
              <w:rPr>
                <w:rFonts w:ascii="AvantGarde Bk BT" w:hAnsi="AvantGarde Bk BT"/>
                <w:sz w:val="16"/>
                <w:szCs w:val="16"/>
              </w:rPr>
            </w:pPr>
          </w:p>
        </w:tc>
        <w:tc>
          <w:tcPr>
            <w:tcW w:w="1275" w:type="dxa"/>
            <w:vAlign w:val="center"/>
          </w:tcPr>
          <w:p w14:paraId="2DCA863C" w14:textId="77777777" w:rsidR="00297ADE" w:rsidRPr="00297ADE" w:rsidRDefault="00297ADE" w:rsidP="00D11C38">
            <w:pPr>
              <w:spacing w:after="0" w:line="276" w:lineRule="auto"/>
              <w:jc w:val="both"/>
              <w:rPr>
                <w:rFonts w:ascii="AvantGarde Bk BT" w:hAnsi="AvantGarde Bk BT"/>
                <w:sz w:val="16"/>
                <w:szCs w:val="16"/>
              </w:rPr>
            </w:pPr>
          </w:p>
        </w:tc>
        <w:tc>
          <w:tcPr>
            <w:tcW w:w="851" w:type="dxa"/>
            <w:vAlign w:val="center"/>
          </w:tcPr>
          <w:p w14:paraId="4D8C7DB1" w14:textId="77777777" w:rsidR="00297ADE" w:rsidRPr="00297ADE" w:rsidRDefault="00297ADE" w:rsidP="00D11C38">
            <w:pPr>
              <w:spacing w:after="0" w:line="276" w:lineRule="auto"/>
              <w:jc w:val="both"/>
              <w:rPr>
                <w:rFonts w:ascii="AvantGarde Bk BT" w:hAnsi="AvantGarde Bk BT"/>
                <w:sz w:val="16"/>
                <w:szCs w:val="16"/>
              </w:rPr>
            </w:pPr>
          </w:p>
        </w:tc>
        <w:tc>
          <w:tcPr>
            <w:tcW w:w="2106" w:type="dxa"/>
          </w:tcPr>
          <w:p w14:paraId="21BEDD99" w14:textId="77777777" w:rsidR="00297ADE" w:rsidRPr="00297ADE" w:rsidRDefault="00297ADE" w:rsidP="00D11C38">
            <w:pPr>
              <w:spacing w:after="0" w:line="276" w:lineRule="auto"/>
              <w:jc w:val="both"/>
              <w:rPr>
                <w:rFonts w:ascii="AvantGarde Bk BT" w:hAnsi="AvantGarde Bk BT"/>
                <w:sz w:val="16"/>
                <w:szCs w:val="16"/>
              </w:rPr>
            </w:pPr>
          </w:p>
        </w:tc>
      </w:tr>
    </w:tbl>
    <w:p w14:paraId="0E12FA4B" w14:textId="77777777" w:rsidR="00297ADE" w:rsidRPr="00297ADE" w:rsidRDefault="00297ADE" w:rsidP="00D11C38">
      <w:pPr>
        <w:spacing w:after="0" w:line="276" w:lineRule="auto"/>
        <w:jc w:val="both"/>
        <w:rPr>
          <w:rFonts w:ascii="AvantGarde Bk BT" w:hAnsi="AvantGarde Bk BT"/>
        </w:rPr>
      </w:pPr>
    </w:p>
    <w:p w14:paraId="0918D0AA"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Periodo de actualización de la información: semestral</w:t>
      </w:r>
    </w:p>
    <w:p w14:paraId="1809ACD4"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Fecha de actualización: día/mes/año</w:t>
      </w:r>
    </w:p>
    <w:p w14:paraId="4637F4CB" w14:textId="77777777" w:rsidR="00297ADE" w:rsidRPr="00297ADE" w:rsidRDefault="00297ADE" w:rsidP="00D11C38">
      <w:pPr>
        <w:spacing w:after="0" w:line="276" w:lineRule="auto"/>
        <w:jc w:val="both"/>
        <w:rPr>
          <w:rFonts w:ascii="AvantGarde Bk BT" w:hAnsi="AvantGarde Bk BT"/>
        </w:rPr>
      </w:pPr>
      <w:r w:rsidRPr="00297ADE">
        <w:rPr>
          <w:rFonts w:ascii="AvantGarde Bk BT" w:hAnsi="AvantGarde Bk BT"/>
        </w:rPr>
        <w:t>Fecha de validación: día/mes/año</w:t>
      </w:r>
    </w:p>
    <w:p w14:paraId="6BB6D6ED" w14:textId="77777777" w:rsidR="00F85226" w:rsidRDefault="00297ADE" w:rsidP="00D11C38">
      <w:pPr>
        <w:spacing w:after="0" w:line="276" w:lineRule="auto"/>
        <w:jc w:val="both"/>
        <w:rPr>
          <w:rFonts w:ascii="AvantGarde Bk BT" w:hAnsi="AvantGarde Bk BT"/>
        </w:rPr>
      </w:pPr>
      <w:r w:rsidRPr="00297ADE">
        <w:rPr>
          <w:rFonts w:ascii="AvantGarde Bk BT" w:hAnsi="AvantGarde Bk BT"/>
        </w:rPr>
        <w:t xml:space="preserve">Área(s) o unidad(es) administrativa(s) que genera(n) o posee(n) la información: </w:t>
      </w:r>
      <w:r>
        <w:rPr>
          <w:rFonts w:ascii="AvantGarde Bk BT" w:hAnsi="AvantGarde Bk BT"/>
        </w:rPr>
        <w:t>___________________</w:t>
      </w:r>
    </w:p>
    <w:p w14:paraId="6060315D" w14:textId="77777777" w:rsidR="00EC1956" w:rsidRDefault="00EC1956" w:rsidP="00D11C38">
      <w:pPr>
        <w:spacing w:after="0" w:line="276" w:lineRule="auto"/>
        <w:jc w:val="both"/>
        <w:rPr>
          <w:rFonts w:ascii="AvantGarde Bk BT" w:hAnsi="AvantGarde Bk BT"/>
        </w:rPr>
      </w:pPr>
    </w:p>
    <w:p w14:paraId="6552B2F2" w14:textId="77777777" w:rsidR="00EC1956" w:rsidRPr="00F85226" w:rsidRDefault="00EC1956" w:rsidP="00D11C38">
      <w:pPr>
        <w:spacing w:after="0" w:line="276" w:lineRule="auto"/>
        <w:jc w:val="both"/>
        <w:rPr>
          <w:rFonts w:ascii="AvantGarde Bk BT" w:hAnsi="AvantGarde Bk BT"/>
        </w:rPr>
      </w:pPr>
    </w:p>
    <w:sectPr w:rsidR="00EC1956" w:rsidRPr="00F85226" w:rsidSect="00252122">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23215" w14:textId="77777777" w:rsidR="00DE4A1D" w:rsidRDefault="00DE4A1D" w:rsidP="008618C1">
      <w:pPr>
        <w:spacing w:after="0" w:line="240" w:lineRule="auto"/>
      </w:pPr>
      <w:r>
        <w:separator/>
      </w:r>
    </w:p>
  </w:endnote>
  <w:endnote w:type="continuationSeparator" w:id="0">
    <w:p w14:paraId="0F357626" w14:textId="77777777" w:rsidR="00DE4A1D" w:rsidRDefault="00DE4A1D" w:rsidP="0086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Bk BT">
    <w:altName w:val="Century Gothic"/>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9011" w14:textId="77777777" w:rsidR="00D55357" w:rsidRPr="008618C1" w:rsidRDefault="00D55357">
    <w:pPr>
      <w:pStyle w:val="Piedepgina"/>
      <w:jc w:val="center"/>
      <w:rPr>
        <w:rFonts w:ascii="AvantGarde Bk BT" w:hAnsi="AvantGarde Bk BT"/>
      </w:rPr>
    </w:pPr>
    <w:r w:rsidRPr="008618C1">
      <w:rPr>
        <w:rFonts w:ascii="AvantGarde Bk BT" w:hAnsi="AvantGarde Bk BT"/>
      </w:rPr>
      <w:t>-</w:t>
    </w:r>
    <w:sdt>
      <w:sdtPr>
        <w:rPr>
          <w:rFonts w:ascii="AvantGarde Bk BT" w:hAnsi="AvantGarde Bk BT"/>
        </w:rPr>
        <w:id w:val="1168290835"/>
        <w:docPartObj>
          <w:docPartGallery w:val="Page Numbers (Bottom of Page)"/>
          <w:docPartUnique/>
        </w:docPartObj>
      </w:sdtPr>
      <w:sdtEndPr/>
      <w:sdtContent>
        <w:r w:rsidRPr="008618C1">
          <w:rPr>
            <w:rFonts w:ascii="AvantGarde Bk BT" w:hAnsi="AvantGarde Bk BT"/>
          </w:rPr>
          <w:fldChar w:fldCharType="begin"/>
        </w:r>
        <w:r w:rsidRPr="008618C1">
          <w:rPr>
            <w:rFonts w:ascii="AvantGarde Bk BT" w:hAnsi="AvantGarde Bk BT"/>
          </w:rPr>
          <w:instrText>PAGE   \* MERGEFORMAT</w:instrText>
        </w:r>
        <w:r w:rsidRPr="008618C1">
          <w:rPr>
            <w:rFonts w:ascii="AvantGarde Bk BT" w:hAnsi="AvantGarde Bk BT"/>
          </w:rPr>
          <w:fldChar w:fldCharType="separate"/>
        </w:r>
        <w:r w:rsidRPr="007C0D48">
          <w:rPr>
            <w:rFonts w:ascii="AvantGarde Bk BT" w:hAnsi="AvantGarde Bk BT"/>
            <w:noProof/>
            <w:lang w:val="es-ES"/>
          </w:rPr>
          <w:t>1</w:t>
        </w:r>
        <w:r w:rsidRPr="008618C1">
          <w:rPr>
            <w:rFonts w:ascii="AvantGarde Bk BT" w:hAnsi="AvantGarde Bk BT"/>
          </w:rPr>
          <w:fldChar w:fldCharType="end"/>
        </w:r>
        <w:r w:rsidRPr="008618C1">
          <w:rPr>
            <w:rFonts w:ascii="AvantGarde Bk BT" w:hAnsi="AvantGarde Bk BT"/>
          </w:rPr>
          <w:t>-</w:t>
        </w:r>
      </w:sdtContent>
    </w:sdt>
  </w:p>
  <w:p w14:paraId="19FCADB3" w14:textId="77777777" w:rsidR="00D55357" w:rsidRDefault="00D5535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B7B5F" w14:textId="77777777" w:rsidR="00DE4A1D" w:rsidRDefault="00DE4A1D" w:rsidP="008618C1">
      <w:pPr>
        <w:spacing w:after="0" w:line="240" w:lineRule="auto"/>
      </w:pPr>
      <w:r>
        <w:separator/>
      </w:r>
    </w:p>
  </w:footnote>
  <w:footnote w:type="continuationSeparator" w:id="0">
    <w:p w14:paraId="0DFE04C9" w14:textId="77777777" w:rsidR="00DE4A1D" w:rsidRDefault="00DE4A1D" w:rsidP="0086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215EE" w14:textId="77777777" w:rsidR="00D55357" w:rsidRDefault="00D55357" w:rsidP="00297ADE">
    <w:pPr>
      <w:pStyle w:val="Encabezado"/>
      <w:jc w:val="right"/>
    </w:pPr>
    <w:r w:rsidRPr="006143F6">
      <w:rPr>
        <w:noProof/>
      </w:rPr>
      <w:drawing>
        <wp:anchor distT="0" distB="0" distL="114300" distR="114300" simplePos="0" relativeHeight="251660288" behindDoc="1" locked="0" layoutInCell="1" allowOverlap="1" wp14:anchorId="0D85232D" wp14:editId="47A32201">
          <wp:simplePos x="0" y="0"/>
          <wp:positionH relativeFrom="margin">
            <wp:posOffset>-785866</wp:posOffset>
          </wp:positionH>
          <wp:positionV relativeFrom="paragraph">
            <wp:posOffset>-172720</wp:posOffset>
          </wp:positionV>
          <wp:extent cx="1146810" cy="114427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alphaModFix/>
                    <a:extLst>
                      <a:ext uri="{28A0092B-C50C-407E-A947-70E740481C1C}">
                        <a14:useLocalDpi xmlns:a14="http://schemas.microsoft.com/office/drawing/2010/main" val="0"/>
                      </a:ext>
                    </a:extLst>
                  </a:blip>
                  <a:srcRect l="21895" r="21735"/>
                  <a:stretch/>
                </pic:blipFill>
                <pic:spPr bwMode="auto">
                  <a:xfrm>
                    <a:off x="0" y="0"/>
                    <a:ext cx="1146810" cy="1144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F00D8B" w14:textId="77777777" w:rsidR="00D55357" w:rsidRDefault="00D553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058ED"/>
    <w:multiLevelType w:val="hybridMultilevel"/>
    <w:tmpl w:val="F522A4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DC8576B"/>
    <w:multiLevelType w:val="hybridMultilevel"/>
    <w:tmpl w:val="F522A4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C3C4B6A"/>
    <w:multiLevelType w:val="hybridMultilevel"/>
    <w:tmpl w:val="1E74A1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226"/>
    <w:rsid w:val="000007C3"/>
    <w:rsid w:val="00002935"/>
    <w:rsid w:val="0003012C"/>
    <w:rsid w:val="00065BA0"/>
    <w:rsid w:val="00071721"/>
    <w:rsid w:val="00086E85"/>
    <w:rsid w:val="000A2675"/>
    <w:rsid w:val="000B4DDF"/>
    <w:rsid w:val="000C3D1D"/>
    <w:rsid w:val="000C5B58"/>
    <w:rsid w:val="000C639A"/>
    <w:rsid w:val="000E7F68"/>
    <w:rsid w:val="001244A2"/>
    <w:rsid w:val="00136E2F"/>
    <w:rsid w:val="00146705"/>
    <w:rsid w:val="0014737D"/>
    <w:rsid w:val="00161489"/>
    <w:rsid w:val="00173150"/>
    <w:rsid w:val="00183AD7"/>
    <w:rsid w:val="00194F0D"/>
    <w:rsid w:val="001B0E34"/>
    <w:rsid w:val="001B2BB5"/>
    <w:rsid w:val="001B6F82"/>
    <w:rsid w:val="001C4A0C"/>
    <w:rsid w:val="001C5FDC"/>
    <w:rsid w:val="001D52EC"/>
    <w:rsid w:val="00240BEA"/>
    <w:rsid w:val="00252122"/>
    <w:rsid w:val="00255E3B"/>
    <w:rsid w:val="002701DA"/>
    <w:rsid w:val="002962E4"/>
    <w:rsid w:val="00297ADE"/>
    <w:rsid w:val="002A6F1D"/>
    <w:rsid w:val="002B333E"/>
    <w:rsid w:val="002B637E"/>
    <w:rsid w:val="002C71B4"/>
    <w:rsid w:val="002E1699"/>
    <w:rsid w:val="002F759B"/>
    <w:rsid w:val="00305223"/>
    <w:rsid w:val="00307539"/>
    <w:rsid w:val="00320949"/>
    <w:rsid w:val="0032245D"/>
    <w:rsid w:val="00327599"/>
    <w:rsid w:val="003679AD"/>
    <w:rsid w:val="00371256"/>
    <w:rsid w:val="003766DC"/>
    <w:rsid w:val="00381AAF"/>
    <w:rsid w:val="00395235"/>
    <w:rsid w:val="003A0A2D"/>
    <w:rsid w:val="003A1CA2"/>
    <w:rsid w:val="003A22B8"/>
    <w:rsid w:val="003A429A"/>
    <w:rsid w:val="003B0584"/>
    <w:rsid w:val="003B4561"/>
    <w:rsid w:val="003B4D17"/>
    <w:rsid w:val="003D2353"/>
    <w:rsid w:val="003D69B6"/>
    <w:rsid w:val="0040014B"/>
    <w:rsid w:val="00400B17"/>
    <w:rsid w:val="00421F90"/>
    <w:rsid w:val="004345A4"/>
    <w:rsid w:val="00434D78"/>
    <w:rsid w:val="004361D6"/>
    <w:rsid w:val="004477EF"/>
    <w:rsid w:val="00460938"/>
    <w:rsid w:val="00460E7C"/>
    <w:rsid w:val="00481BC1"/>
    <w:rsid w:val="004A060B"/>
    <w:rsid w:val="004B1B46"/>
    <w:rsid w:val="004D69EE"/>
    <w:rsid w:val="004D7C26"/>
    <w:rsid w:val="004E7B21"/>
    <w:rsid w:val="004F76A1"/>
    <w:rsid w:val="00512AD2"/>
    <w:rsid w:val="00520636"/>
    <w:rsid w:val="00526095"/>
    <w:rsid w:val="00540653"/>
    <w:rsid w:val="0054395C"/>
    <w:rsid w:val="0054651B"/>
    <w:rsid w:val="00547113"/>
    <w:rsid w:val="00580297"/>
    <w:rsid w:val="005938A0"/>
    <w:rsid w:val="005B1A1F"/>
    <w:rsid w:val="005B2DC1"/>
    <w:rsid w:val="005B544D"/>
    <w:rsid w:val="005C38CC"/>
    <w:rsid w:val="005C43A5"/>
    <w:rsid w:val="005C54AE"/>
    <w:rsid w:val="005C626A"/>
    <w:rsid w:val="005D6084"/>
    <w:rsid w:val="00613BBD"/>
    <w:rsid w:val="00626E89"/>
    <w:rsid w:val="00647351"/>
    <w:rsid w:val="00654810"/>
    <w:rsid w:val="00675851"/>
    <w:rsid w:val="00680639"/>
    <w:rsid w:val="00684783"/>
    <w:rsid w:val="006B58C2"/>
    <w:rsid w:val="006B6DB2"/>
    <w:rsid w:val="006C60D0"/>
    <w:rsid w:val="006D70C2"/>
    <w:rsid w:val="006E6B29"/>
    <w:rsid w:val="00707DE7"/>
    <w:rsid w:val="0071236D"/>
    <w:rsid w:val="00713CE5"/>
    <w:rsid w:val="007216AF"/>
    <w:rsid w:val="007358B0"/>
    <w:rsid w:val="007402E1"/>
    <w:rsid w:val="00743343"/>
    <w:rsid w:val="00747836"/>
    <w:rsid w:val="0076228B"/>
    <w:rsid w:val="00762565"/>
    <w:rsid w:val="0077013A"/>
    <w:rsid w:val="00781B76"/>
    <w:rsid w:val="007A6BB7"/>
    <w:rsid w:val="007B69FE"/>
    <w:rsid w:val="007C0537"/>
    <w:rsid w:val="007C0661"/>
    <w:rsid w:val="007C0D48"/>
    <w:rsid w:val="007C1A1F"/>
    <w:rsid w:val="007C2A65"/>
    <w:rsid w:val="00801C12"/>
    <w:rsid w:val="008057DD"/>
    <w:rsid w:val="00812BC5"/>
    <w:rsid w:val="008342AE"/>
    <w:rsid w:val="0083512F"/>
    <w:rsid w:val="008503B8"/>
    <w:rsid w:val="0085487E"/>
    <w:rsid w:val="0085712E"/>
    <w:rsid w:val="008618C1"/>
    <w:rsid w:val="00861B3F"/>
    <w:rsid w:val="00880AF7"/>
    <w:rsid w:val="008909D1"/>
    <w:rsid w:val="008B5D0D"/>
    <w:rsid w:val="008B634A"/>
    <w:rsid w:val="008E0577"/>
    <w:rsid w:val="008E70B0"/>
    <w:rsid w:val="008F6A6C"/>
    <w:rsid w:val="00952689"/>
    <w:rsid w:val="00961E3A"/>
    <w:rsid w:val="00993F07"/>
    <w:rsid w:val="009A14E8"/>
    <w:rsid w:val="009B4FB3"/>
    <w:rsid w:val="009B50F6"/>
    <w:rsid w:val="009C0154"/>
    <w:rsid w:val="009D1EBB"/>
    <w:rsid w:val="009D7A6F"/>
    <w:rsid w:val="00A05318"/>
    <w:rsid w:val="00A21603"/>
    <w:rsid w:val="00A23748"/>
    <w:rsid w:val="00A23B47"/>
    <w:rsid w:val="00A2571C"/>
    <w:rsid w:val="00A310A4"/>
    <w:rsid w:val="00A33635"/>
    <w:rsid w:val="00A504FF"/>
    <w:rsid w:val="00A6193C"/>
    <w:rsid w:val="00A6283B"/>
    <w:rsid w:val="00A93198"/>
    <w:rsid w:val="00AA180C"/>
    <w:rsid w:val="00AB2272"/>
    <w:rsid w:val="00AB5E48"/>
    <w:rsid w:val="00AF418B"/>
    <w:rsid w:val="00AF7630"/>
    <w:rsid w:val="00B0035D"/>
    <w:rsid w:val="00B038F6"/>
    <w:rsid w:val="00B220A4"/>
    <w:rsid w:val="00B73FC5"/>
    <w:rsid w:val="00BA6C3C"/>
    <w:rsid w:val="00BC4D00"/>
    <w:rsid w:val="00BC5179"/>
    <w:rsid w:val="00C03A9C"/>
    <w:rsid w:val="00C04ADE"/>
    <w:rsid w:val="00C43B29"/>
    <w:rsid w:val="00C66036"/>
    <w:rsid w:val="00C711BE"/>
    <w:rsid w:val="00CA080F"/>
    <w:rsid w:val="00CA6574"/>
    <w:rsid w:val="00CD2E58"/>
    <w:rsid w:val="00CE04D8"/>
    <w:rsid w:val="00CE21BD"/>
    <w:rsid w:val="00CE2352"/>
    <w:rsid w:val="00CE3061"/>
    <w:rsid w:val="00CE7960"/>
    <w:rsid w:val="00CF39DA"/>
    <w:rsid w:val="00D01C1E"/>
    <w:rsid w:val="00D11C38"/>
    <w:rsid w:val="00D1791C"/>
    <w:rsid w:val="00D325F3"/>
    <w:rsid w:val="00D55357"/>
    <w:rsid w:val="00D61339"/>
    <w:rsid w:val="00D66594"/>
    <w:rsid w:val="00D82CA6"/>
    <w:rsid w:val="00DB25F2"/>
    <w:rsid w:val="00DB55C4"/>
    <w:rsid w:val="00DD0206"/>
    <w:rsid w:val="00DD7EA1"/>
    <w:rsid w:val="00DE4A1D"/>
    <w:rsid w:val="00DE66D3"/>
    <w:rsid w:val="00E0281B"/>
    <w:rsid w:val="00E048AC"/>
    <w:rsid w:val="00E17EC1"/>
    <w:rsid w:val="00E460D7"/>
    <w:rsid w:val="00E56348"/>
    <w:rsid w:val="00E61F40"/>
    <w:rsid w:val="00E92DD6"/>
    <w:rsid w:val="00E95E9A"/>
    <w:rsid w:val="00EB12BA"/>
    <w:rsid w:val="00EB31D9"/>
    <w:rsid w:val="00EC1956"/>
    <w:rsid w:val="00EC581D"/>
    <w:rsid w:val="00ED7424"/>
    <w:rsid w:val="00EE4955"/>
    <w:rsid w:val="00F01F76"/>
    <w:rsid w:val="00F04197"/>
    <w:rsid w:val="00F2384A"/>
    <w:rsid w:val="00F261C7"/>
    <w:rsid w:val="00F428E8"/>
    <w:rsid w:val="00F54FE6"/>
    <w:rsid w:val="00F559B2"/>
    <w:rsid w:val="00F711F8"/>
    <w:rsid w:val="00F85226"/>
    <w:rsid w:val="00FA15DA"/>
    <w:rsid w:val="00FB6E5E"/>
    <w:rsid w:val="00FC29BF"/>
    <w:rsid w:val="00FD037D"/>
    <w:rsid w:val="00FF02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8BD7D"/>
  <w15:docId w15:val="{8843FD92-2551-44F3-A7FA-4BE63F1C0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12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E4955"/>
    <w:pPr>
      <w:ind w:left="720"/>
      <w:contextualSpacing/>
    </w:pPr>
  </w:style>
  <w:style w:type="paragraph" w:styleId="Encabezado">
    <w:name w:val="header"/>
    <w:basedOn w:val="Normal"/>
    <w:link w:val="EncabezadoCar"/>
    <w:uiPriority w:val="99"/>
    <w:unhideWhenUsed/>
    <w:rsid w:val="008618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8C1"/>
  </w:style>
  <w:style w:type="paragraph" w:styleId="Piedepgina">
    <w:name w:val="footer"/>
    <w:basedOn w:val="Normal"/>
    <w:link w:val="PiedepginaCar"/>
    <w:uiPriority w:val="99"/>
    <w:unhideWhenUsed/>
    <w:rsid w:val="008618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8C1"/>
  </w:style>
  <w:style w:type="character" w:styleId="Refdecomentario">
    <w:name w:val="annotation reference"/>
    <w:basedOn w:val="Fuentedeprrafopredeter"/>
    <w:uiPriority w:val="99"/>
    <w:semiHidden/>
    <w:unhideWhenUsed/>
    <w:rsid w:val="002F759B"/>
    <w:rPr>
      <w:sz w:val="16"/>
      <w:szCs w:val="16"/>
    </w:rPr>
  </w:style>
  <w:style w:type="paragraph" w:styleId="Textocomentario">
    <w:name w:val="annotation text"/>
    <w:basedOn w:val="Normal"/>
    <w:link w:val="TextocomentarioCar"/>
    <w:uiPriority w:val="99"/>
    <w:semiHidden/>
    <w:unhideWhenUsed/>
    <w:rsid w:val="002F759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F759B"/>
    <w:rPr>
      <w:sz w:val="20"/>
      <w:szCs w:val="20"/>
    </w:rPr>
  </w:style>
  <w:style w:type="paragraph" w:styleId="Asuntodelcomentario">
    <w:name w:val="annotation subject"/>
    <w:basedOn w:val="Textocomentario"/>
    <w:next w:val="Textocomentario"/>
    <w:link w:val="AsuntodelcomentarioCar"/>
    <w:uiPriority w:val="99"/>
    <w:semiHidden/>
    <w:unhideWhenUsed/>
    <w:rsid w:val="002F759B"/>
    <w:rPr>
      <w:b/>
      <w:bCs/>
    </w:rPr>
  </w:style>
  <w:style w:type="character" w:customStyle="1" w:styleId="AsuntodelcomentarioCar">
    <w:name w:val="Asunto del comentario Car"/>
    <w:basedOn w:val="TextocomentarioCar"/>
    <w:link w:val="Asuntodelcomentario"/>
    <w:uiPriority w:val="99"/>
    <w:semiHidden/>
    <w:rsid w:val="002F759B"/>
    <w:rPr>
      <w:b/>
      <w:bCs/>
      <w:sz w:val="20"/>
      <w:szCs w:val="20"/>
    </w:rPr>
  </w:style>
  <w:style w:type="paragraph" w:styleId="Textodeglobo">
    <w:name w:val="Balloon Text"/>
    <w:basedOn w:val="Normal"/>
    <w:link w:val="TextodegloboCar"/>
    <w:uiPriority w:val="99"/>
    <w:semiHidden/>
    <w:unhideWhenUsed/>
    <w:rsid w:val="002F75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F759B"/>
    <w:rPr>
      <w:rFonts w:ascii="Tahoma" w:hAnsi="Tahoma" w:cs="Tahoma"/>
      <w:sz w:val="16"/>
      <w:szCs w:val="16"/>
    </w:rPr>
  </w:style>
  <w:style w:type="paragraph" w:styleId="Revisin">
    <w:name w:val="Revision"/>
    <w:hidden/>
    <w:uiPriority w:val="99"/>
    <w:semiHidden/>
    <w:rsid w:val="006B6DB2"/>
    <w:pPr>
      <w:spacing w:after="0" w:line="240" w:lineRule="auto"/>
    </w:pPr>
  </w:style>
  <w:style w:type="table" w:styleId="Tablaconcuadrcula">
    <w:name w:val="Table Grid"/>
    <w:basedOn w:val="Tablanormal"/>
    <w:uiPriority w:val="39"/>
    <w:rsid w:val="00EC1956"/>
    <w:pPr>
      <w:spacing w:after="0" w:line="240" w:lineRule="auto"/>
    </w:pPr>
    <w:rPr>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88786">
      <w:bodyDiv w:val="1"/>
      <w:marLeft w:val="0"/>
      <w:marRight w:val="0"/>
      <w:marTop w:val="0"/>
      <w:marBottom w:val="0"/>
      <w:divBdr>
        <w:top w:val="none" w:sz="0" w:space="0" w:color="auto"/>
        <w:left w:val="none" w:sz="0" w:space="0" w:color="auto"/>
        <w:bottom w:val="none" w:sz="0" w:space="0" w:color="auto"/>
        <w:right w:val="none" w:sz="0" w:space="0" w:color="auto"/>
      </w:divBdr>
      <w:divsChild>
        <w:div w:id="1262836022">
          <w:marLeft w:val="0"/>
          <w:marRight w:val="0"/>
          <w:marTop w:val="0"/>
          <w:marBottom w:val="0"/>
          <w:divBdr>
            <w:top w:val="none" w:sz="0" w:space="0" w:color="auto"/>
            <w:left w:val="none" w:sz="0" w:space="0" w:color="auto"/>
            <w:bottom w:val="none" w:sz="0" w:space="0" w:color="auto"/>
            <w:right w:val="none" w:sz="0" w:space="0" w:color="auto"/>
          </w:divBdr>
          <w:divsChild>
            <w:div w:id="2014449944">
              <w:marLeft w:val="0"/>
              <w:marRight w:val="0"/>
              <w:marTop w:val="0"/>
              <w:marBottom w:val="0"/>
              <w:divBdr>
                <w:top w:val="none" w:sz="0" w:space="0" w:color="auto"/>
                <w:left w:val="none" w:sz="0" w:space="0" w:color="auto"/>
                <w:bottom w:val="none" w:sz="0" w:space="0" w:color="auto"/>
                <w:right w:val="none" w:sz="0" w:space="0" w:color="auto"/>
              </w:divBdr>
              <w:divsChild>
                <w:div w:id="18941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05990">
      <w:bodyDiv w:val="1"/>
      <w:marLeft w:val="0"/>
      <w:marRight w:val="0"/>
      <w:marTop w:val="0"/>
      <w:marBottom w:val="0"/>
      <w:divBdr>
        <w:top w:val="none" w:sz="0" w:space="0" w:color="auto"/>
        <w:left w:val="none" w:sz="0" w:space="0" w:color="auto"/>
        <w:bottom w:val="none" w:sz="0" w:space="0" w:color="auto"/>
        <w:right w:val="none" w:sz="0" w:space="0" w:color="auto"/>
      </w:divBdr>
      <w:divsChild>
        <w:div w:id="1176117129">
          <w:marLeft w:val="0"/>
          <w:marRight w:val="0"/>
          <w:marTop w:val="0"/>
          <w:marBottom w:val="0"/>
          <w:divBdr>
            <w:top w:val="none" w:sz="0" w:space="0" w:color="auto"/>
            <w:left w:val="none" w:sz="0" w:space="0" w:color="auto"/>
            <w:bottom w:val="none" w:sz="0" w:space="0" w:color="auto"/>
            <w:right w:val="none" w:sz="0" w:space="0" w:color="auto"/>
          </w:divBdr>
          <w:divsChild>
            <w:div w:id="1481074767">
              <w:marLeft w:val="0"/>
              <w:marRight w:val="0"/>
              <w:marTop w:val="0"/>
              <w:marBottom w:val="0"/>
              <w:divBdr>
                <w:top w:val="none" w:sz="0" w:space="0" w:color="auto"/>
                <w:left w:val="none" w:sz="0" w:space="0" w:color="auto"/>
                <w:bottom w:val="none" w:sz="0" w:space="0" w:color="auto"/>
                <w:right w:val="none" w:sz="0" w:space="0" w:color="auto"/>
              </w:divBdr>
              <w:divsChild>
                <w:div w:id="87597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E2DF1-C724-447C-BDFE-BC90E9EA8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10913</Words>
  <Characters>60022</Characters>
  <Application>Microsoft Office Word</Application>
  <DocSecurity>0</DocSecurity>
  <Lines>500</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 slp</dc:creator>
  <cp:lastModifiedBy>FIDEL DIAZ</cp:lastModifiedBy>
  <cp:revision>2</cp:revision>
  <cp:lastPrinted>2016-07-04T17:47:00Z</cp:lastPrinted>
  <dcterms:created xsi:type="dcterms:W3CDTF">2026-09-29T21:53:00Z</dcterms:created>
  <dcterms:modified xsi:type="dcterms:W3CDTF">2026-09-29T21:53:00Z</dcterms:modified>
</cp:coreProperties>
</file>